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FCEAE" w14:textId="77777777" w:rsidR="00506EB0" w:rsidRDefault="00506EB0">
      <w:pPr>
        <w:rPr>
          <w:lang w:val="en-US"/>
        </w:rPr>
      </w:pPr>
    </w:p>
    <w:p w14:paraId="778F84F5" w14:textId="77777777" w:rsidR="00D63716" w:rsidRPr="00496E54" w:rsidRDefault="00D63716" w:rsidP="00D63716">
      <w:pPr>
        <w:ind w:left="-142" w:right="-248" w:hanging="113"/>
        <w:jc w:val="center"/>
        <w:rPr>
          <w:rFonts w:ascii="Arial Black" w:hAnsi="Arial Black"/>
          <w:b/>
          <w:color w:val="0000FF"/>
          <w:sz w:val="20"/>
        </w:rPr>
      </w:pPr>
      <w:bookmarkStart w:id="0" w:name="_Hlk79413748"/>
      <w:r w:rsidRPr="00496E54">
        <w:rPr>
          <w:rFonts w:ascii="Arial Black" w:hAnsi="Arial Black"/>
          <w:b/>
          <w:color w:val="0000FF"/>
          <w:sz w:val="20"/>
        </w:rPr>
        <w:t>Автономная некоммерческая организация профессионального образования</w:t>
      </w:r>
    </w:p>
    <w:p w14:paraId="57ECA9C8" w14:textId="77777777" w:rsidR="00D63716" w:rsidRPr="00496E54" w:rsidRDefault="00D63716" w:rsidP="00D63716">
      <w:pPr>
        <w:ind w:left="-142" w:right="-248" w:hanging="142"/>
        <w:jc w:val="center"/>
        <w:rPr>
          <w:rFonts w:ascii="Arial Black" w:hAnsi="Arial Black"/>
          <w:color w:val="333399"/>
        </w:rPr>
      </w:pPr>
      <w:r w:rsidRPr="00496E5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967FC" wp14:editId="4CB6F847">
                <wp:simplePos x="0" y="0"/>
                <wp:positionH relativeFrom="column">
                  <wp:posOffset>79375</wp:posOffset>
                </wp:positionH>
                <wp:positionV relativeFrom="paragraph">
                  <wp:posOffset>197485</wp:posOffset>
                </wp:positionV>
                <wp:extent cx="6160135" cy="34290"/>
                <wp:effectExtent l="113665" t="61595" r="107950" b="6604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60135" cy="34290"/>
                        </a:xfrm>
                        <a:prstGeom prst="line">
                          <a:avLst/>
                        </a:prstGeom>
                        <a:noFill/>
                        <a:ln w="31750" cmpd="thinThick">
                          <a:solidFill>
                            <a:srgbClr val="000080"/>
                          </a:solidFill>
                          <a:round/>
                          <a:headEnd type="diamond" w="sm" len="lg"/>
                          <a:tailEnd type="diamond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72E02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5pt,15.55pt" to="491.3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" strokecolor="navy" strokeweight="2.5pt">
                <v:stroke startarrow="diamond" startarrowwidth="narrow" startarrowlength="long" endarrow="diamond" endarrowwidth="narrow" endarrowlength="long" linestyle="thinThick"/>
              </v:line>
            </w:pict>
          </mc:Fallback>
        </mc:AlternateContent>
      </w:r>
      <w:r w:rsidRPr="00496E54">
        <w:rPr>
          <w:rFonts w:ascii="Arial Black" w:hAnsi="Arial Black"/>
          <w:b/>
          <w:color w:val="0000FF"/>
        </w:rPr>
        <w:t>«КОЛЛЕДЖ МИРОВОЙ ЭКОНОМИКИ И ПЕРЕДОВЫХ ТЕХНОЛОГИЙ»</w:t>
      </w:r>
    </w:p>
    <w:bookmarkEnd w:id="0"/>
    <w:p w14:paraId="2D3A4462" w14:textId="77777777" w:rsidR="00D63716" w:rsidRPr="00496E54" w:rsidRDefault="00D63716" w:rsidP="00D63716">
      <w:pPr>
        <w:pStyle w:val="Heading31"/>
        <w:ind w:left="0" w:right="141"/>
        <w:jc w:val="center"/>
      </w:pPr>
      <w:r w:rsidRPr="00496E54">
        <w:rPr>
          <w:rFonts w:ascii="Palatino Linotype" w:hAnsi="Palatino Linotype"/>
          <w:color w:val="0000FF"/>
        </w:rPr>
        <w:t>COLLEGE OF WORLD ECONOMY AND ADVANCED TECHNOLOGIES</w:t>
      </w:r>
    </w:p>
    <w:p w14:paraId="2F5E3E91" w14:textId="77777777" w:rsidR="00D63716" w:rsidRDefault="00D63716" w:rsidP="00D63716">
      <w:pPr>
        <w:jc w:val="center"/>
        <w:rPr>
          <w:lang w:val="en-US"/>
        </w:rPr>
      </w:pPr>
    </w:p>
    <w:p w14:paraId="4D9307C8" w14:textId="77777777" w:rsidR="00D63716" w:rsidRDefault="00D63716" w:rsidP="00D63716">
      <w:pPr>
        <w:rPr>
          <w:lang w:val="en-US"/>
        </w:rPr>
      </w:pPr>
    </w:p>
    <w:p w14:paraId="1C9E6BF5" w14:textId="77777777" w:rsidR="00D63716" w:rsidRDefault="00D63716" w:rsidP="00D63716">
      <w:pPr>
        <w:rPr>
          <w:lang w:val="en-US"/>
        </w:rPr>
      </w:pPr>
    </w:p>
    <w:p w14:paraId="04A069DA" w14:textId="77777777" w:rsidR="00D63716" w:rsidRDefault="00D63716" w:rsidP="00D63716">
      <w:pPr>
        <w:rPr>
          <w:lang w:val="en-US"/>
        </w:rPr>
      </w:pPr>
    </w:p>
    <w:p w14:paraId="19098D7D" w14:textId="77777777" w:rsidR="00D63716" w:rsidRDefault="00D63716" w:rsidP="00D63716">
      <w:pPr>
        <w:rPr>
          <w:lang w:val="en-US"/>
        </w:rPr>
      </w:pPr>
    </w:p>
    <w:tbl>
      <w:tblPr>
        <w:tblStyle w:val="13"/>
        <w:tblW w:w="963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7"/>
      </w:tblGrid>
      <w:tr w:rsidR="00D63716" w:rsidRPr="009A004F" w14:paraId="34E13776" w14:textId="77777777" w:rsidTr="004D6440">
        <w:tc>
          <w:tcPr>
            <w:tcW w:w="4820" w:type="dxa"/>
            <w:hideMark/>
          </w:tcPr>
          <w:p w14:paraId="1E85BE38" w14:textId="77777777" w:rsidR="00D63716" w:rsidRPr="00D63716" w:rsidRDefault="00D63716" w:rsidP="004D6440">
            <w:pPr>
              <w:ind w:left="27" w:hanging="27"/>
              <w:rPr>
                <w:sz w:val="28"/>
                <w:szCs w:val="20"/>
                <w:highlight w:val="yellow"/>
                <w:lang w:val="en-US"/>
              </w:rPr>
            </w:pPr>
          </w:p>
        </w:tc>
        <w:tc>
          <w:tcPr>
            <w:tcW w:w="4817" w:type="dxa"/>
          </w:tcPr>
          <w:p w14:paraId="0BDF1A9A" w14:textId="03CBA6F0" w:rsidR="00D63716" w:rsidRPr="008D083C" w:rsidRDefault="00D63716" w:rsidP="004D6440">
            <w:pPr>
              <w:ind w:left="27" w:hanging="27"/>
              <w:rPr>
                <w:sz w:val="28"/>
                <w:szCs w:val="20"/>
              </w:rPr>
            </w:pPr>
            <w:r w:rsidRPr="00642E4F">
              <w:rPr>
                <w:sz w:val="28"/>
                <w:szCs w:val="20"/>
              </w:rPr>
              <w:t xml:space="preserve">Утверждено                                                                                                приказом </w:t>
            </w:r>
            <w:r>
              <w:rPr>
                <w:sz w:val="28"/>
                <w:szCs w:val="20"/>
              </w:rPr>
              <w:t>Ди</w:t>
            </w:r>
            <w:r w:rsidRPr="00642E4F">
              <w:rPr>
                <w:sz w:val="28"/>
                <w:szCs w:val="20"/>
              </w:rPr>
              <w:t xml:space="preserve">ректора </w:t>
            </w:r>
            <w:r>
              <w:rPr>
                <w:sz w:val="28"/>
                <w:szCs w:val="20"/>
              </w:rPr>
              <w:t>КМЭПТ</w:t>
            </w:r>
            <w:r w:rsidRPr="00642E4F">
              <w:rPr>
                <w:sz w:val="28"/>
                <w:szCs w:val="20"/>
              </w:rPr>
              <w:t xml:space="preserve">                                                                                                </w:t>
            </w:r>
            <w:r w:rsidRPr="00185364">
              <w:rPr>
                <w:sz w:val="28"/>
                <w:szCs w:val="20"/>
              </w:rPr>
              <w:t xml:space="preserve">от </w:t>
            </w:r>
            <w:r>
              <w:rPr>
                <w:sz w:val="28"/>
                <w:szCs w:val="20"/>
              </w:rPr>
              <w:t>3</w:t>
            </w:r>
            <w:r w:rsidR="008F1F23">
              <w:rPr>
                <w:sz w:val="28"/>
                <w:szCs w:val="20"/>
              </w:rPr>
              <w:t>0</w:t>
            </w:r>
            <w:r w:rsidRPr="00185364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декабря</w:t>
            </w:r>
            <w:r w:rsidRPr="00185364">
              <w:rPr>
                <w:sz w:val="28"/>
                <w:szCs w:val="20"/>
              </w:rPr>
              <w:t xml:space="preserve"> 202</w:t>
            </w:r>
            <w:r>
              <w:rPr>
                <w:sz w:val="28"/>
                <w:szCs w:val="20"/>
              </w:rPr>
              <w:t>2</w:t>
            </w:r>
            <w:r w:rsidRPr="00185364">
              <w:rPr>
                <w:sz w:val="28"/>
                <w:szCs w:val="20"/>
              </w:rPr>
              <w:t xml:space="preserve"> года </w:t>
            </w:r>
            <w:r w:rsidRPr="00185364">
              <w:rPr>
                <w:sz w:val="28"/>
                <w:szCs w:val="20"/>
              </w:rPr>
              <w:tab/>
            </w:r>
            <w:r w:rsidRPr="00185364">
              <w:rPr>
                <w:sz w:val="28"/>
                <w:szCs w:val="20"/>
              </w:rPr>
              <w:br/>
            </w:r>
            <w:r w:rsidRPr="008F1F23">
              <w:rPr>
                <w:sz w:val="28"/>
                <w:szCs w:val="20"/>
              </w:rPr>
              <w:t>№</w:t>
            </w:r>
            <w:r w:rsidR="008F1F23" w:rsidRPr="008F1F23">
              <w:rPr>
                <w:sz w:val="28"/>
                <w:szCs w:val="20"/>
              </w:rPr>
              <w:t>21</w:t>
            </w:r>
            <w:r w:rsidRPr="008F1F23">
              <w:rPr>
                <w:sz w:val="28"/>
                <w:szCs w:val="20"/>
              </w:rPr>
              <w:t>-од</w:t>
            </w:r>
          </w:p>
          <w:p w14:paraId="090C3887" w14:textId="77777777" w:rsidR="00D63716" w:rsidRPr="009A004F" w:rsidRDefault="00D63716" w:rsidP="004D6440">
            <w:pPr>
              <w:ind w:left="27" w:hanging="27"/>
              <w:rPr>
                <w:sz w:val="28"/>
                <w:szCs w:val="20"/>
              </w:rPr>
            </w:pPr>
          </w:p>
        </w:tc>
      </w:tr>
    </w:tbl>
    <w:p w14:paraId="61D8CA17" w14:textId="39A17C93" w:rsidR="00506EB0" w:rsidRPr="00D63716" w:rsidRDefault="00506EB0"/>
    <w:p w14:paraId="0334F88F" w14:textId="223041AB" w:rsidR="00736753" w:rsidRPr="00D63716" w:rsidRDefault="00736753"/>
    <w:p w14:paraId="47F4DC25" w14:textId="77777777" w:rsidR="00506EB0" w:rsidRDefault="00506EB0">
      <w:pPr>
        <w:jc w:val="right"/>
        <w:rPr>
          <w:lang w:eastAsia="zh-CN" w:bidi="ar"/>
        </w:rPr>
      </w:pPr>
    </w:p>
    <w:p w14:paraId="7495E499" w14:textId="77777777" w:rsidR="00506EB0" w:rsidRDefault="00506EB0">
      <w:pPr>
        <w:pStyle w:val="a7"/>
        <w:jc w:val="center"/>
        <w:rPr>
          <w:b/>
          <w:szCs w:val="24"/>
          <w:lang w:val="ru"/>
        </w:rPr>
      </w:pPr>
    </w:p>
    <w:p w14:paraId="356FB0ED" w14:textId="77777777" w:rsidR="00506EB0" w:rsidRDefault="00506EB0">
      <w:pPr>
        <w:pStyle w:val="a7"/>
        <w:jc w:val="center"/>
        <w:rPr>
          <w:b/>
          <w:szCs w:val="24"/>
          <w:lang w:val="ru"/>
        </w:rPr>
      </w:pPr>
    </w:p>
    <w:p w14:paraId="18E34AF1" w14:textId="77777777" w:rsidR="00506EB0" w:rsidRDefault="00506EB0">
      <w:pPr>
        <w:pStyle w:val="a7"/>
        <w:jc w:val="center"/>
        <w:rPr>
          <w:b/>
          <w:szCs w:val="24"/>
          <w:lang w:val="ru"/>
        </w:rPr>
      </w:pPr>
    </w:p>
    <w:p w14:paraId="6064B92D" w14:textId="77777777" w:rsidR="00506EB0" w:rsidRDefault="00506EB0">
      <w:pPr>
        <w:spacing w:before="60" w:after="60"/>
        <w:jc w:val="center"/>
        <w:rPr>
          <w:b/>
          <w:lang w:val="ru"/>
        </w:rPr>
      </w:pPr>
    </w:p>
    <w:p w14:paraId="1320D8E1" w14:textId="77777777" w:rsidR="00506EB0" w:rsidRDefault="00506EB0">
      <w:pPr>
        <w:spacing w:before="60" w:after="60"/>
        <w:jc w:val="center"/>
        <w:rPr>
          <w:b/>
          <w:lang w:val="ru"/>
        </w:rPr>
      </w:pPr>
    </w:p>
    <w:p w14:paraId="6E2CE7EF" w14:textId="77777777" w:rsidR="00506EB0" w:rsidRDefault="00506EB0">
      <w:pPr>
        <w:spacing w:before="60" w:after="60"/>
        <w:jc w:val="center"/>
        <w:rPr>
          <w:b/>
          <w:lang w:val="ru"/>
        </w:rPr>
      </w:pPr>
    </w:p>
    <w:p w14:paraId="4BCA9E81" w14:textId="77777777" w:rsidR="00506EB0" w:rsidRDefault="000E02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14:paraId="372F9D3F" w14:textId="77777777" w:rsidR="00506EB0" w:rsidRDefault="000E02F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СИСТЕМЕ УПРАВЛЕНИЯ ОХРАНОЙ ТРУДА</w:t>
      </w:r>
    </w:p>
    <w:p w14:paraId="38B04052" w14:textId="77777777" w:rsidR="00506EB0" w:rsidRDefault="00506EB0">
      <w:pPr>
        <w:jc w:val="center"/>
        <w:rPr>
          <w:b/>
          <w:sz w:val="28"/>
          <w:szCs w:val="28"/>
        </w:rPr>
      </w:pPr>
    </w:p>
    <w:p w14:paraId="5CA059BC" w14:textId="77777777" w:rsidR="00506EB0" w:rsidRDefault="00506EB0">
      <w:pPr>
        <w:jc w:val="center"/>
        <w:rPr>
          <w:b/>
          <w:sz w:val="28"/>
          <w:szCs w:val="28"/>
        </w:rPr>
      </w:pPr>
    </w:p>
    <w:p w14:paraId="0E9F7A3C" w14:textId="77777777" w:rsidR="00506EB0" w:rsidRPr="000E02F2" w:rsidRDefault="00506EB0">
      <w:pPr>
        <w:pStyle w:val="a7"/>
        <w:jc w:val="center"/>
        <w:rPr>
          <w:b/>
          <w:sz w:val="28"/>
          <w:szCs w:val="28"/>
          <w:lang w:val="ru-RU"/>
        </w:rPr>
      </w:pPr>
    </w:p>
    <w:p w14:paraId="172109B8" w14:textId="77777777" w:rsidR="00506EB0" w:rsidRPr="000E02F2" w:rsidRDefault="00506EB0">
      <w:pPr>
        <w:pStyle w:val="a7"/>
        <w:jc w:val="center"/>
        <w:rPr>
          <w:b/>
          <w:sz w:val="28"/>
          <w:szCs w:val="28"/>
          <w:lang w:val="ru-RU"/>
        </w:rPr>
      </w:pPr>
    </w:p>
    <w:p w14:paraId="697E9AFA" w14:textId="77777777" w:rsidR="00506EB0" w:rsidRPr="000E02F2" w:rsidRDefault="00506EB0">
      <w:pPr>
        <w:pStyle w:val="a7"/>
        <w:rPr>
          <w:b/>
          <w:sz w:val="28"/>
          <w:szCs w:val="28"/>
          <w:lang w:val="ru-RU"/>
        </w:rPr>
      </w:pPr>
    </w:p>
    <w:p w14:paraId="390C5F6F" w14:textId="77777777" w:rsidR="00506EB0" w:rsidRPr="000E02F2" w:rsidRDefault="00506EB0">
      <w:pPr>
        <w:pStyle w:val="a7"/>
        <w:rPr>
          <w:b/>
          <w:sz w:val="28"/>
          <w:szCs w:val="28"/>
          <w:lang w:val="ru-RU"/>
        </w:rPr>
      </w:pPr>
    </w:p>
    <w:p w14:paraId="2AB5ED68" w14:textId="77777777" w:rsidR="00506EB0" w:rsidRPr="000E02F2" w:rsidRDefault="00506EB0">
      <w:pPr>
        <w:pStyle w:val="a7"/>
        <w:rPr>
          <w:b/>
          <w:sz w:val="28"/>
          <w:szCs w:val="28"/>
          <w:lang w:val="ru-RU"/>
        </w:rPr>
      </w:pPr>
    </w:p>
    <w:p w14:paraId="20617E95" w14:textId="77777777" w:rsidR="00506EB0" w:rsidRPr="000E02F2" w:rsidRDefault="00506EB0">
      <w:pPr>
        <w:pStyle w:val="a7"/>
        <w:rPr>
          <w:b/>
          <w:sz w:val="28"/>
          <w:szCs w:val="28"/>
          <w:lang w:val="ru-RU"/>
        </w:rPr>
      </w:pPr>
    </w:p>
    <w:p w14:paraId="5741DEC3" w14:textId="77777777" w:rsidR="00506EB0" w:rsidRPr="000E02F2" w:rsidRDefault="00506EB0">
      <w:pPr>
        <w:pStyle w:val="a7"/>
        <w:rPr>
          <w:b/>
          <w:sz w:val="28"/>
          <w:szCs w:val="28"/>
          <w:lang w:val="ru-RU"/>
        </w:rPr>
      </w:pPr>
    </w:p>
    <w:p w14:paraId="150BC75E" w14:textId="77777777" w:rsidR="00506EB0" w:rsidRPr="000E02F2" w:rsidRDefault="00506EB0">
      <w:pPr>
        <w:pStyle w:val="a7"/>
        <w:rPr>
          <w:b/>
          <w:sz w:val="28"/>
          <w:szCs w:val="28"/>
          <w:lang w:val="ru-RU"/>
        </w:rPr>
      </w:pPr>
    </w:p>
    <w:p w14:paraId="7FEC2388" w14:textId="77777777" w:rsidR="00506EB0" w:rsidRPr="000E02F2" w:rsidRDefault="00506EB0">
      <w:pPr>
        <w:pStyle w:val="a7"/>
        <w:rPr>
          <w:b/>
          <w:sz w:val="28"/>
          <w:szCs w:val="28"/>
          <w:lang w:val="ru-RU"/>
        </w:rPr>
      </w:pPr>
    </w:p>
    <w:p w14:paraId="211C1610" w14:textId="77777777" w:rsidR="00506EB0" w:rsidRDefault="00506EB0">
      <w:pPr>
        <w:rPr>
          <w:sz w:val="28"/>
          <w:szCs w:val="28"/>
        </w:rPr>
      </w:pPr>
    </w:p>
    <w:p w14:paraId="4D872ED1" w14:textId="77777777" w:rsidR="00506EB0" w:rsidRDefault="00506EB0">
      <w:pPr>
        <w:rPr>
          <w:rFonts w:eastAsia="Calibri"/>
          <w:sz w:val="28"/>
          <w:szCs w:val="28"/>
        </w:rPr>
      </w:pPr>
    </w:p>
    <w:p w14:paraId="561BDAF2" w14:textId="77777777" w:rsidR="00506EB0" w:rsidRDefault="00506EB0">
      <w:pPr>
        <w:rPr>
          <w:rFonts w:eastAsia="Calibri"/>
          <w:sz w:val="28"/>
          <w:szCs w:val="28"/>
        </w:rPr>
      </w:pPr>
    </w:p>
    <w:p w14:paraId="05AB59A6" w14:textId="77777777" w:rsidR="00506EB0" w:rsidRDefault="00506EB0">
      <w:pPr>
        <w:rPr>
          <w:rFonts w:eastAsia="Calibri"/>
          <w:sz w:val="28"/>
          <w:szCs w:val="28"/>
        </w:rPr>
      </w:pPr>
    </w:p>
    <w:p w14:paraId="199ADFB7" w14:textId="0DA09428" w:rsidR="00506EB0" w:rsidRDefault="00506EB0">
      <w:pPr>
        <w:rPr>
          <w:rFonts w:eastAsia="Calibri"/>
          <w:sz w:val="28"/>
          <w:szCs w:val="28"/>
        </w:rPr>
      </w:pPr>
    </w:p>
    <w:p w14:paraId="64607ACD" w14:textId="6453F41F" w:rsidR="00D63716" w:rsidRDefault="00D63716">
      <w:pPr>
        <w:rPr>
          <w:rFonts w:eastAsia="Calibri"/>
          <w:sz w:val="28"/>
          <w:szCs w:val="28"/>
        </w:rPr>
      </w:pPr>
    </w:p>
    <w:p w14:paraId="03C92773" w14:textId="77777777" w:rsidR="00D63716" w:rsidRDefault="00D63716">
      <w:pPr>
        <w:rPr>
          <w:rFonts w:eastAsia="Calibri"/>
          <w:sz w:val="28"/>
          <w:szCs w:val="28"/>
        </w:rPr>
      </w:pPr>
    </w:p>
    <w:p w14:paraId="09D61EFA" w14:textId="77777777" w:rsidR="00506EB0" w:rsidRDefault="00506EB0">
      <w:pPr>
        <w:rPr>
          <w:rFonts w:eastAsia="Calibri"/>
          <w:sz w:val="28"/>
          <w:szCs w:val="28"/>
        </w:rPr>
      </w:pPr>
    </w:p>
    <w:p w14:paraId="555F3BC5" w14:textId="22E03010" w:rsidR="00D63716" w:rsidRDefault="000E02F2" w:rsidP="00D63716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г. Москва</w:t>
      </w:r>
      <w:r w:rsidR="00D63716">
        <w:rPr>
          <w:sz w:val="28"/>
          <w:szCs w:val="28"/>
        </w:rPr>
        <w:t xml:space="preserve"> </w:t>
      </w:r>
      <w:r w:rsidR="00D63716">
        <w:rPr>
          <w:sz w:val="28"/>
          <w:szCs w:val="28"/>
        </w:rPr>
        <w:br w:type="page"/>
      </w:r>
    </w:p>
    <w:p w14:paraId="1C52B67C" w14:textId="77777777" w:rsidR="00506EB0" w:rsidRDefault="000E02F2">
      <w:pPr>
        <w:pStyle w:val="1"/>
        <w:numPr>
          <w:ilvl w:val="0"/>
          <w:numId w:val="3"/>
        </w:numPr>
        <w:tabs>
          <w:tab w:val="clear" w:pos="780"/>
          <w:tab w:val="left" w:pos="284"/>
        </w:tabs>
        <w:spacing w:line="276" w:lineRule="auto"/>
        <w:ind w:left="0"/>
        <w:rPr>
          <w:bCs/>
          <w:sz w:val="24"/>
          <w:szCs w:val="24"/>
        </w:rPr>
      </w:pPr>
      <w:bookmarkStart w:id="1" w:name="_Toc382306224"/>
      <w:r>
        <w:rPr>
          <w:rStyle w:val="ac"/>
          <w:b/>
          <w:bCs/>
          <w:color w:val="auto"/>
          <w:sz w:val="24"/>
          <w:szCs w:val="24"/>
        </w:rPr>
        <w:lastRenderedPageBreak/>
        <w:t>ОБЩИЕ ПОЛОЖЕНИЯ</w:t>
      </w:r>
      <w:bookmarkEnd w:id="1"/>
    </w:p>
    <w:p w14:paraId="2C2F712A" w14:textId="77777777" w:rsidR="00506EB0" w:rsidRDefault="000E02F2">
      <w:pPr>
        <w:pStyle w:val="ad"/>
        <w:numPr>
          <w:ilvl w:val="1"/>
          <w:numId w:val="4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Настоящее Положение о системе управления охраной труда (далее – положение о СУОТ) разработано в соответствии с Трудовым кодексом Российской Федерации, Примерным положением о системе управления охраной труда, утверждённым приказом Министерства труда и социальной защиты Российской Федерации от 29.10.2021 г. № 776н и иными нормативными правовыми актами, международными, межгосударственными и национальными стандартами в области охраны труда.</w:t>
      </w:r>
    </w:p>
    <w:p w14:paraId="331521FD" w14:textId="6A55355F" w:rsidR="00506EB0" w:rsidRDefault="000E02F2">
      <w:pPr>
        <w:pStyle w:val="ad"/>
        <w:numPr>
          <w:ilvl w:val="1"/>
          <w:numId w:val="4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Настоящее положение о СУОТ разработано в целях обеспечения функционирования системы управления охраной труда (далее - СУОТ) в Автономной некоммерческой организации </w:t>
      </w:r>
      <w:r w:rsidR="00D63716">
        <w:rPr>
          <w:rFonts w:ascii="Times New Roman" w:hAnsi="Times New Roman" w:cs="Times New Roman"/>
        </w:rPr>
        <w:t>профессионального</w:t>
      </w:r>
      <w:r>
        <w:rPr>
          <w:rFonts w:ascii="Times New Roman" w:hAnsi="Times New Roman" w:cs="Times New Roman"/>
        </w:rPr>
        <w:t xml:space="preserve"> образования «</w:t>
      </w:r>
      <w:r w:rsidR="00D63716">
        <w:rPr>
          <w:rFonts w:ascii="Times New Roman" w:hAnsi="Times New Roman" w:cs="Times New Roman"/>
        </w:rPr>
        <w:t>Колледж мировой экономики и передовых технологий</w:t>
      </w:r>
      <w:r>
        <w:rPr>
          <w:rFonts w:ascii="Times New Roman" w:hAnsi="Times New Roman" w:cs="Times New Roman"/>
        </w:rPr>
        <w:t xml:space="preserve">» (далее - </w:t>
      </w:r>
      <w:r w:rsidR="00D63716">
        <w:rPr>
          <w:rFonts w:ascii="Times New Roman" w:hAnsi="Times New Roman" w:cs="Times New Roman"/>
        </w:rPr>
        <w:t>КМЭПТ</w:t>
      </w:r>
      <w:r>
        <w:rPr>
          <w:rFonts w:ascii="Times New Roman" w:hAnsi="Times New Roman" w:cs="Times New Roman"/>
        </w:rPr>
        <w:t>).</w:t>
      </w:r>
    </w:p>
    <w:p w14:paraId="4CC5B68F" w14:textId="3902D16F" w:rsidR="00506EB0" w:rsidRDefault="000E02F2">
      <w:pPr>
        <w:pStyle w:val="ad"/>
        <w:numPr>
          <w:ilvl w:val="1"/>
          <w:numId w:val="4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Обеспечение функционирования СУОТ осуществляется </w:t>
      </w:r>
      <w:r w:rsidR="00D63716">
        <w:rPr>
          <w:rFonts w:ascii="Times New Roman" w:hAnsi="Times New Roman" w:cs="Times New Roman"/>
        </w:rPr>
        <w:t>ди</w:t>
      </w:r>
      <w:r>
        <w:rPr>
          <w:rFonts w:ascii="Times New Roman" w:hAnsi="Times New Roman" w:cs="Times New Roman"/>
        </w:rPr>
        <w:t xml:space="preserve">ректором и должностными лицами </w:t>
      </w:r>
      <w:r w:rsidR="00D63716">
        <w:rPr>
          <w:rFonts w:ascii="Times New Roman" w:hAnsi="Times New Roman" w:cs="Times New Roman"/>
        </w:rPr>
        <w:t>КМЭПТ</w:t>
      </w:r>
      <w:r>
        <w:rPr>
          <w:rFonts w:ascii="Times New Roman" w:hAnsi="Times New Roman" w:cs="Times New Roman"/>
        </w:rPr>
        <w:t xml:space="preserve"> посредством соблюдения государственных нормативных требований охраны труда. </w:t>
      </w:r>
    </w:p>
    <w:p w14:paraId="57F96902" w14:textId="19641C93" w:rsidR="00506EB0" w:rsidRDefault="000E02F2">
      <w:pPr>
        <w:pStyle w:val="ad"/>
        <w:numPr>
          <w:ilvl w:val="1"/>
          <w:numId w:val="4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СУОТ совместима с другими системами управления, действующими в </w:t>
      </w:r>
      <w:r w:rsidR="00D63716">
        <w:rPr>
          <w:rFonts w:ascii="Times New Roman" w:hAnsi="Times New Roman" w:cs="Times New Roman"/>
        </w:rPr>
        <w:t>КМЭПТ</w:t>
      </w:r>
      <w:r>
        <w:rPr>
          <w:rFonts w:ascii="Times New Roman" w:hAnsi="Times New Roman" w:cs="Times New Roman"/>
        </w:rPr>
        <w:t xml:space="preserve">. </w:t>
      </w:r>
    </w:p>
    <w:p w14:paraId="163E627F" w14:textId="77777777" w:rsidR="00506EB0" w:rsidRDefault="000E02F2">
      <w:pPr>
        <w:pStyle w:val="ad"/>
        <w:numPr>
          <w:ilvl w:val="1"/>
          <w:numId w:val="4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СУОТ представляет собой единство:</w:t>
      </w:r>
    </w:p>
    <w:p w14:paraId="725563C5" w14:textId="5B5A8FA6" w:rsidR="00506EB0" w:rsidRDefault="000E02F2">
      <w:pPr>
        <w:pStyle w:val="ae"/>
        <w:numPr>
          <w:ilvl w:val="0"/>
          <w:numId w:val="5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организационных структур управления </w:t>
      </w:r>
      <w:r w:rsidR="00D63716">
        <w:rPr>
          <w:sz w:val="24"/>
        </w:rPr>
        <w:t>ди</w:t>
      </w:r>
      <w:r>
        <w:rPr>
          <w:sz w:val="24"/>
        </w:rPr>
        <w:t>ректора с фиксированными обязанностями его должностных лиц;</w:t>
      </w:r>
    </w:p>
    <w:p w14:paraId="50E18144" w14:textId="77777777" w:rsidR="00506EB0" w:rsidRDefault="000E02F2">
      <w:pPr>
        <w:pStyle w:val="ae"/>
        <w:numPr>
          <w:ilvl w:val="0"/>
          <w:numId w:val="5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процедур и порядков функционирования СУОТ, включая планирование и реализацию мероприятий по улучшению условий труда и организации работ по охране труда;</w:t>
      </w:r>
    </w:p>
    <w:p w14:paraId="7628DB8D" w14:textId="5B2F5229" w:rsidR="00506EB0" w:rsidRDefault="000E02F2">
      <w:pPr>
        <w:pStyle w:val="ae"/>
        <w:numPr>
          <w:ilvl w:val="0"/>
          <w:numId w:val="5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устанавливающей (локальные нормативные акты </w:t>
      </w:r>
      <w:r w:rsidR="00D63716">
        <w:t>КМЭПТ</w:t>
      </w:r>
      <w:r>
        <w:rPr>
          <w:sz w:val="24"/>
        </w:rPr>
        <w:t>) и фиксирующей (журналы, протоколы, акты, служебные записки) документации.</w:t>
      </w:r>
    </w:p>
    <w:p w14:paraId="187BA5DD" w14:textId="792C9DB0" w:rsidR="00506EB0" w:rsidRDefault="000E02F2">
      <w:pPr>
        <w:pStyle w:val="ad"/>
        <w:numPr>
          <w:ilvl w:val="1"/>
          <w:numId w:val="4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Действие СУОТ распространяется на всей территории, во всех зданиях и сооружениях </w:t>
      </w:r>
      <w:r w:rsidR="00D63716">
        <w:rPr>
          <w:rFonts w:ascii="Times New Roman" w:hAnsi="Times New Roman" w:cs="Times New Roman"/>
        </w:rPr>
        <w:t>КМЭПТ</w:t>
      </w:r>
      <w:r>
        <w:rPr>
          <w:rFonts w:ascii="Times New Roman" w:hAnsi="Times New Roman" w:cs="Times New Roman"/>
        </w:rPr>
        <w:t>.</w:t>
      </w:r>
    </w:p>
    <w:p w14:paraId="5A96C9A7" w14:textId="3CE1FEF4" w:rsidR="00506EB0" w:rsidRDefault="000E02F2">
      <w:pPr>
        <w:pStyle w:val="ad"/>
        <w:numPr>
          <w:ilvl w:val="1"/>
          <w:numId w:val="4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Требования СУОТ обязательны для всех </w:t>
      </w:r>
      <w:bookmarkStart w:id="2" w:name="_Hlk464992162"/>
      <w:r>
        <w:rPr>
          <w:rFonts w:ascii="Times New Roman" w:hAnsi="Times New Roman" w:cs="Times New Roman"/>
        </w:rPr>
        <w:t xml:space="preserve">работников </w:t>
      </w:r>
      <w:bookmarkEnd w:id="2"/>
      <w:r w:rsidR="00D63716">
        <w:rPr>
          <w:rFonts w:ascii="Times New Roman" w:hAnsi="Times New Roman" w:cs="Times New Roman"/>
        </w:rPr>
        <w:t>КМЭПТ</w:t>
      </w:r>
      <w:r>
        <w:rPr>
          <w:rFonts w:ascii="Times New Roman" w:hAnsi="Times New Roman" w:cs="Times New Roman"/>
        </w:rPr>
        <w:t xml:space="preserve">, и являются обязательными для всех </w:t>
      </w:r>
      <w:bookmarkStart w:id="3" w:name="_Hlk464992205"/>
      <w:r>
        <w:rPr>
          <w:rFonts w:ascii="Times New Roman" w:hAnsi="Times New Roman" w:cs="Times New Roman"/>
        </w:rPr>
        <w:t xml:space="preserve">лиц, находящихся на территории, в зданиях и сооружениях </w:t>
      </w:r>
      <w:bookmarkEnd w:id="3"/>
      <w:r w:rsidR="00D63716">
        <w:rPr>
          <w:rFonts w:ascii="Times New Roman" w:hAnsi="Times New Roman" w:cs="Times New Roman"/>
        </w:rPr>
        <w:t>КМЭПТ</w:t>
      </w:r>
      <w:r>
        <w:rPr>
          <w:rFonts w:ascii="Times New Roman" w:hAnsi="Times New Roman" w:cs="Times New Roman"/>
        </w:rPr>
        <w:t>.</w:t>
      </w:r>
    </w:p>
    <w:p w14:paraId="65C2F89D" w14:textId="336B7E11" w:rsidR="00506EB0" w:rsidRDefault="000E02F2">
      <w:pPr>
        <w:pStyle w:val="ad"/>
        <w:numPr>
          <w:ilvl w:val="1"/>
          <w:numId w:val="4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 w:cs="Times New Roman"/>
        </w:rPr>
      </w:pPr>
      <w:bookmarkStart w:id="4" w:name="_Hlk464991896"/>
      <w:r>
        <w:rPr>
          <w:rFonts w:ascii="Times New Roman" w:hAnsi="Times New Roman" w:cs="Times New Roman"/>
        </w:rPr>
        <w:t xml:space="preserve"> </w:t>
      </w:r>
      <w:r w:rsidR="00D63716">
        <w:rPr>
          <w:rFonts w:ascii="Times New Roman" w:hAnsi="Times New Roman" w:cs="Times New Roman"/>
        </w:rPr>
        <w:t>Специалист</w:t>
      </w:r>
      <w:r>
        <w:rPr>
          <w:rFonts w:ascii="Times New Roman" w:hAnsi="Times New Roman" w:cs="Times New Roman"/>
        </w:rPr>
        <w:t xml:space="preserve"> отдела кадров осуществляет </w:t>
      </w:r>
      <w:bookmarkStart w:id="5" w:name="_Hlk465019673"/>
      <w:r>
        <w:rPr>
          <w:rFonts w:ascii="Times New Roman" w:hAnsi="Times New Roman" w:cs="Times New Roman"/>
        </w:rPr>
        <w:t xml:space="preserve">ознакомление работников </w:t>
      </w:r>
      <w:r w:rsidR="00D63716">
        <w:rPr>
          <w:rFonts w:ascii="Times New Roman" w:hAnsi="Times New Roman" w:cs="Times New Roman"/>
        </w:rPr>
        <w:t>КМЭПТ</w:t>
      </w:r>
      <w:r>
        <w:rPr>
          <w:rFonts w:ascii="Times New Roman" w:hAnsi="Times New Roman" w:cs="Times New Roman"/>
        </w:rPr>
        <w:t xml:space="preserve">, </w:t>
      </w:r>
      <w:bookmarkStart w:id="6" w:name="_Hlk465019689"/>
      <w:r>
        <w:rPr>
          <w:rFonts w:ascii="Times New Roman" w:hAnsi="Times New Roman" w:cs="Times New Roman"/>
        </w:rPr>
        <w:t xml:space="preserve">а также лиц командированных в </w:t>
      </w:r>
      <w:r w:rsidR="00D63716">
        <w:rPr>
          <w:rFonts w:ascii="Times New Roman" w:hAnsi="Times New Roman" w:cs="Times New Roman"/>
        </w:rPr>
        <w:t>КМЭПТ</w:t>
      </w:r>
      <w:r>
        <w:rPr>
          <w:rFonts w:ascii="Times New Roman" w:hAnsi="Times New Roman" w:cs="Times New Roman"/>
          <w:color w:val="000000"/>
        </w:rPr>
        <w:t>,</w:t>
      </w:r>
      <w:r>
        <w:t xml:space="preserve"> </w:t>
      </w:r>
      <w:r>
        <w:rPr>
          <w:rFonts w:ascii="Times New Roman" w:hAnsi="Times New Roman" w:cs="Times New Roman"/>
        </w:rPr>
        <w:t xml:space="preserve">лиц сторонних организаций, выполняющих работы на выделенном участке, и других лиц, участвующих в производственной деятельности </w:t>
      </w:r>
      <w:r w:rsidR="00D63716">
        <w:rPr>
          <w:rFonts w:ascii="Times New Roman" w:hAnsi="Times New Roman" w:cs="Times New Roman"/>
        </w:rPr>
        <w:t>КМЭПТ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>с настоящим положением о СУОТ под роспись.</w:t>
      </w:r>
      <w:bookmarkEnd w:id="5"/>
      <w:bookmarkEnd w:id="6"/>
    </w:p>
    <w:p w14:paraId="03C87CED" w14:textId="77777777" w:rsidR="00506EB0" w:rsidRDefault="000E02F2">
      <w:pPr>
        <w:pStyle w:val="ad"/>
        <w:numPr>
          <w:ilvl w:val="1"/>
          <w:numId w:val="4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Лица, допустившие невыполнение или нарушение требований СУОТ, привлекаются к ответственности в соответствии законодательством Российской Федерации.</w:t>
      </w:r>
    </w:p>
    <w:bookmarkEnd w:id="4"/>
    <w:p w14:paraId="3D6D3410" w14:textId="774F1A73" w:rsidR="00506EB0" w:rsidRDefault="000E02F2">
      <w:pPr>
        <w:pStyle w:val="ad"/>
        <w:numPr>
          <w:ilvl w:val="1"/>
          <w:numId w:val="4"/>
        </w:numPr>
        <w:tabs>
          <w:tab w:val="left" w:pos="1134"/>
        </w:tabs>
        <w:spacing w:line="276" w:lineRule="auto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Основой организации и функционирования СУОТ в </w:t>
      </w:r>
      <w:r w:rsidR="00D63716">
        <w:rPr>
          <w:rFonts w:ascii="Times New Roman" w:hAnsi="Times New Roman" w:cs="Times New Roman"/>
        </w:rPr>
        <w:t>КМЭПТ</w:t>
      </w:r>
      <w:r>
        <w:rPr>
          <w:rFonts w:ascii="Times New Roman" w:hAnsi="Times New Roman" w:cs="Times New Roman"/>
        </w:rPr>
        <w:t xml:space="preserve"> является положение о СУОТ.</w:t>
      </w:r>
    </w:p>
    <w:p w14:paraId="5A3F82EC" w14:textId="6823EB9F" w:rsidR="00506EB0" w:rsidRPr="000E02F2" w:rsidRDefault="000E02F2">
      <w:pPr>
        <w:pStyle w:val="1"/>
        <w:keepNext w:val="0"/>
        <w:numPr>
          <w:ilvl w:val="0"/>
          <w:numId w:val="4"/>
        </w:numPr>
        <w:tabs>
          <w:tab w:val="clear" w:pos="780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rPr>
          <w:rStyle w:val="ac"/>
          <w:b/>
          <w:bCs/>
          <w:color w:val="auto"/>
          <w:sz w:val="24"/>
          <w:szCs w:val="24"/>
          <w:lang w:val="ru-RU"/>
        </w:rPr>
      </w:pPr>
      <w:bookmarkStart w:id="7" w:name="_Toc382306225"/>
      <w:bookmarkStart w:id="8" w:name="sub_2"/>
      <w:r w:rsidRPr="000E02F2">
        <w:rPr>
          <w:rStyle w:val="ac"/>
          <w:b/>
          <w:bCs/>
          <w:color w:val="auto"/>
          <w:sz w:val="24"/>
          <w:szCs w:val="24"/>
          <w:lang w:val="ru-RU"/>
        </w:rPr>
        <w:t>ПОЛИТИКА В ОБЛАСТИ ОХРАНЫ ТРУДА</w:t>
      </w:r>
      <w:bookmarkEnd w:id="7"/>
      <w:r w:rsidRPr="000E02F2">
        <w:rPr>
          <w:rStyle w:val="ac"/>
          <w:b/>
          <w:bCs/>
          <w:color w:val="auto"/>
          <w:sz w:val="24"/>
          <w:szCs w:val="24"/>
          <w:lang w:val="ru-RU"/>
        </w:rPr>
        <w:t xml:space="preserve"> В </w:t>
      </w:r>
      <w:r w:rsidR="00D63716" w:rsidRPr="00D63716">
        <w:rPr>
          <w:lang w:val="ru-RU"/>
        </w:rPr>
        <w:t>КМЭПТ</w:t>
      </w:r>
    </w:p>
    <w:bookmarkEnd w:id="8"/>
    <w:p w14:paraId="518E8B7F" w14:textId="0B8BAB6F" w:rsidR="00506EB0" w:rsidRDefault="000E02F2">
      <w:pPr>
        <w:pStyle w:val="ae"/>
        <w:numPr>
          <w:ilvl w:val="1"/>
          <w:numId w:val="4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 Основными принципами политики </w:t>
      </w:r>
      <w:r w:rsidR="00D63716" w:rsidRPr="00D63716">
        <w:t>КМЭПТ</w:t>
      </w:r>
      <w:r>
        <w:rPr>
          <w:sz w:val="24"/>
        </w:rPr>
        <w:t xml:space="preserve"> в области охраны труда (далее – политика по охране труда) являются:</w:t>
      </w:r>
    </w:p>
    <w:p w14:paraId="648A7953" w14:textId="77777777" w:rsidR="00506EB0" w:rsidRDefault="000E02F2">
      <w:pPr>
        <w:pStyle w:val="ae"/>
        <w:numPr>
          <w:ilvl w:val="0"/>
          <w:numId w:val="5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обеспечение приоритета сохранения жизни и здоровья работников и лиц, в процессе их трудовой деятельности и организованного отдыха;</w:t>
      </w:r>
    </w:p>
    <w:p w14:paraId="2F5D5E76" w14:textId="77777777" w:rsidR="00506EB0" w:rsidRDefault="000E02F2">
      <w:pPr>
        <w:pStyle w:val="ae"/>
        <w:numPr>
          <w:ilvl w:val="0"/>
          <w:numId w:val="5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гарантии прав работников на охрану труда;</w:t>
      </w:r>
    </w:p>
    <w:p w14:paraId="2BFDB1A1" w14:textId="77777777" w:rsidR="00506EB0" w:rsidRDefault="000E02F2">
      <w:pPr>
        <w:pStyle w:val="ae"/>
        <w:numPr>
          <w:ilvl w:val="0"/>
          <w:numId w:val="5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деятельность, направленная на профилактику и предупреждение производственного травматизма и профессиональной заболеваемости;</w:t>
      </w:r>
    </w:p>
    <w:p w14:paraId="3E944262" w14:textId="77777777" w:rsidR="00506EB0" w:rsidRPr="009069D5" w:rsidRDefault="000E02F2" w:rsidP="009069D5">
      <w:pPr>
        <w:pStyle w:val="ae"/>
        <w:numPr>
          <w:ilvl w:val="0"/>
          <w:numId w:val="5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обеспечение выполнения требований охраны труда, содержащихся в законодательстве Российской Федерации, отраслевых и межотраслевых правилах по охране труда, а также в </w:t>
      </w:r>
      <w:r>
        <w:rPr>
          <w:sz w:val="24"/>
        </w:rPr>
        <w:lastRenderedPageBreak/>
        <w:t xml:space="preserve">правилах безопасности, санитарных и строительных нормах и правилах, государственных стандартах, организационно-методических документах, инструкциях по охране труда для </w:t>
      </w:r>
      <w:r w:rsidRPr="009069D5">
        <w:rPr>
          <w:sz w:val="24"/>
        </w:rPr>
        <w:t>создания здоровых и безопасных условий труда;</w:t>
      </w:r>
    </w:p>
    <w:p w14:paraId="58C37BB9" w14:textId="77777777" w:rsidR="00506EB0" w:rsidRPr="009069D5" w:rsidRDefault="000E02F2" w:rsidP="009069D5">
      <w:pPr>
        <w:pStyle w:val="ae"/>
        <w:numPr>
          <w:ilvl w:val="0"/>
          <w:numId w:val="5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0" w:firstLine="567"/>
        <w:jc w:val="both"/>
        <w:rPr>
          <w:sz w:val="24"/>
        </w:rPr>
      </w:pPr>
      <w:r w:rsidRPr="009069D5">
        <w:rPr>
          <w:sz w:val="24"/>
        </w:rPr>
        <w:t>наличие квалифицированных руководителей и специалистов, задействованных в обеспечении функционирования СУОТ;</w:t>
      </w:r>
    </w:p>
    <w:p w14:paraId="5E6E450B" w14:textId="77777777" w:rsidR="00506EB0" w:rsidRPr="009069D5" w:rsidRDefault="000E02F2" w:rsidP="009069D5">
      <w:pPr>
        <w:pStyle w:val="ae"/>
        <w:numPr>
          <w:ilvl w:val="0"/>
          <w:numId w:val="5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0" w:firstLine="567"/>
        <w:jc w:val="both"/>
        <w:rPr>
          <w:sz w:val="24"/>
        </w:rPr>
      </w:pPr>
      <w:r w:rsidRPr="009069D5">
        <w:rPr>
          <w:sz w:val="24"/>
        </w:rPr>
        <w:t>планирование мероприятий по охране труда;</w:t>
      </w:r>
    </w:p>
    <w:p w14:paraId="475B92DC" w14:textId="77777777" w:rsidR="00506EB0" w:rsidRPr="009069D5" w:rsidRDefault="000E02F2" w:rsidP="009069D5">
      <w:pPr>
        <w:pStyle w:val="ae"/>
        <w:numPr>
          <w:ilvl w:val="0"/>
          <w:numId w:val="5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0" w:firstLine="567"/>
        <w:jc w:val="both"/>
        <w:rPr>
          <w:sz w:val="24"/>
        </w:rPr>
      </w:pPr>
      <w:r w:rsidRPr="009069D5">
        <w:rPr>
          <w:sz w:val="24"/>
        </w:rPr>
        <w:t>неукоснительное исполнение требований охраны труда работниками, ответственность за их нарушение.</w:t>
      </w:r>
    </w:p>
    <w:p w14:paraId="1F1DCFED" w14:textId="77777777" w:rsidR="00506EB0" w:rsidRPr="009069D5" w:rsidRDefault="000E02F2" w:rsidP="009069D5">
      <w:pPr>
        <w:pStyle w:val="ae"/>
        <w:numPr>
          <w:ilvl w:val="1"/>
          <w:numId w:val="4"/>
        </w:numPr>
        <w:tabs>
          <w:tab w:val="left" w:pos="993"/>
          <w:tab w:val="left" w:pos="1276"/>
        </w:tabs>
        <w:spacing w:line="276" w:lineRule="auto"/>
        <w:ind w:left="0" w:firstLine="567"/>
        <w:jc w:val="both"/>
        <w:rPr>
          <w:sz w:val="24"/>
        </w:rPr>
      </w:pPr>
      <w:r w:rsidRPr="009069D5">
        <w:rPr>
          <w:sz w:val="24"/>
        </w:rPr>
        <w:t>Политика по охране труда обеспечивает:</w:t>
      </w:r>
    </w:p>
    <w:p w14:paraId="3FFA0BE0" w14:textId="3F9F2AF7" w:rsidR="009069D5" w:rsidRPr="009069D5" w:rsidRDefault="009069D5" w:rsidP="00D63716">
      <w:pPr>
        <w:pStyle w:val="ae"/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276" w:lineRule="auto"/>
        <w:ind w:left="0" w:right="-2" w:firstLine="567"/>
        <w:jc w:val="both"/>
        <w:rPr>
          <w:sz w:val="24"/>
        </w:rPr>
      </w:pPr>
      <w:r w:rsidRPr="009069D5">
        <w:rPr>
          <w:sz w:val="24"/>
        </w:rPr>
        <w:t>оценку рисков в области производственной безопасности, обеспечивает управление рисками для предупреждения возникновения травм, ухудшения здоровья работников, повреждения оборудования и имущества;</w:t>
      </w:r>
    </w:p>
    <w:p w14:paraId="55BE6DF2" w14:textId="77777777" w:rsidR="00506EB0" w:rsidRPr="009069D5" w:rsidRDefault="000E02F2" w:rsidP="009069D5">
      <w:pPr>
        <w:pStyle w:val="ae"/>
        <w:numPr>
          <w:ilvl w:val="0"/>
          <w:numId w:val="5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0" w:firstLine="567"/>
        <w:jc w:val="both"/>
        <w:rPr>
          <w:sz w:val="24"/>
        </w:rPr>
      </w:pPr>
      <w:r w:rsidRPr="009069D5">
        <w:rPr>
          <w:sz w:val="24"/>
        </w:rPr>
        <w:t>приоритет сохранения жизни и здоровья работников в процессе их трудовой деятельности и организованного отдыха;</w:t>
      </w:r>
    </w:p>
    <w:p w14:paraId="058CB542" w14:textId="77777777" w:rsidR="00506EB0" w:rsidRPr="009069D5" w:rsidRDefault="000E02F2" w:rsidP="009069D5">
      <w:pPr>
        <w:pStyle w:val="ae"/>
        <w:numPr>
          <w:ilvl w:val="0"/>
          <w:numId w:val="5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0" w:firstLine="567"/>
        <w:jc w:val="both"/>
        <w:rPr>
          <w:sz w:val="24"/>
        </w:rPr>
      </w:pPr>
      <w:r w:rsidRPr="009069D5">
        <w:rPr>
          <w:sz w:val="24"/>
        </w:rPr>
        <w:t>гарантии прав работников на охрану труда;</w:t>
      </w:r>
    </w:p>
    <w:p w14:paraId="02125E60" w14:textId="77777777" w:rsidR="00506EB0" w:rsidRPr="009069D5" w:rsidRDefault="000E02F2" w:rsidP="009069D5">
      <w:pPr>
        <w:pStyle w:val="ae"/>
        <w:numPr>
          <w:ilvl w:val="0"/>
          <w:numId w:val="5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0" w:firstLine="567"/>
        <w:jc w:val="both"/>
        <w:rPr>
          <w:sz w:val="24"/>
        </w:rPr>
      </w:pPr>
      <w:r w:rsidRPr="009069D5">
        <w:rPr>
          <w:sz w:val="24"/>
        </w:rPr>
        <w:t>соответствие условий труда на рабочих местах требованиям охраны труда;</w:t>
      </w:r>
    </w:p>
    <w:p w14:paraId="15BB4199" w14:textId="77777777" w:rsidR="00506EB0" w:rsidRPr="009069D5" w:rsidRDefault="000E02F2" w:rsidP="009069D5">
      <w:pPr>
        <w:pStyle w:val="ae"/>
        <w:numPr>
          <w:ilvl w:val="0"/>
          <w:numId w:val="5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0" w:firstLine="567"/>
        <w:jc w:val="both"/>
        <w:rPr>
          <w:sz w:val="24"/>
        </w:rPr>
      </w:pPr>
      <w:r w:rsidRPr="009069D5">
        <w:rPr>
          <w:sz w:val="24"/>
        </w:rPr>
        <w:t>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заболеваний;</w:t>
      </w:r>
    </w:p>
    <w:p w14:paraId="4BD05151" w14:textId="77777777" w:rsidR="00506EB0" w:rsidRPr="009069D5" w:rsidRDefault="000E02F2" w:rsidP="009069D5">
      <w:pPr>
        <w:pStyle w:val="ae"/>
        <w:numPr>
          <w:ilvl w:val="0"/>
          <w:numId w:val="5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0" w:firstLine="567"/>
        <w:jc w:val="both"/>
        <w:rPr>
          <w:sz w:val="24"/>
        </w:rPr>
      </w:pPr>
      <w:r w:rsidRPr="009069D5">
        <w:rPr>
          <w:sz w:val="24"/>
        </w:rPr>
        <w:t>учёт индивидуальных особенностей работников, в том числе посредством проектирования рабочих мест, выбора оборудования, инструментов, сырья и материалов, средств индивидуальной и коллективной защиты, построения производственных и технологических процессов;</w:t>
      </w:r>
    </w:p>
    <w:p w14:paraId="11CC6CE4" w14:textId="77777777" w:rsidR="00506EB0" w:rsidRPr="009069D5" w:rsidRDefault="000E02F2" w:rsidP="009069D5">
      <w:pPr>
        <w:pStyle w:val="ae"/>
        <w:numPr>
          <w:ilvl w:val="0"/>
          <w:numId w:val="5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0" w:firstLine="567"/>
        <w:jc w:val="both"/>
        <w:rPr>
          <w:sz w:val="24"/>
        </w:rPr>
      </w:pPr>
      <w:r w:rsidRPr="009069D5">
        <w:rPr>
          <w:sz w:val="24"/>
        </w:rPr>
        <w:t>непрерывное совершенствование и повышение эффективности СУОТ;</w:t>
      </w:r>
    </w:p>
    <w:p w14:paraId="6A7A1FD9" w14:textId="77777777" w:rsidR="00506EB0" w:rsidRDefault="000E02F2" w:rsidP="009069D5">
      <w:pPr>
        <w:pStyle w:val="ae"/>
        <w:numPr>
          <w:ilvl w:val="0"/>
          <w:numId w:val="5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0" w:firstLine="567"/>
        <w:jc w:val="both"/>
        <w:rPr>
          <w:sz w:val="24"/>
        </w:rPr>
      </w:pPr>
      <w:r w:rsidRPr="009069D5">
        <w:rPr>
          <w:sz w:val="24"/>
        </w:rPr>
        <w:t>обязательное привлечение работников к</w:t>
      </w:r>
      <w:r>
        <w:rPr>
          <w:sz w:val="24"/>
        </w:rPr>
        <w:t xml:space="preserve">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</w:t>
      </w:r>
    </w:p>
    <w:p w14:paraId="6A24AA6F" w14:textId="77777777" w:rsidR="00506EB0" w:rsidRDefault="000E02F2">
      <w:pPr>
        <w:pStyle w:val="ae"/>
        <w:numPr>
          <w:ilvl w:val="0"/>
          <w:numId w:val="5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личную заинтересованность в обеспечении, насколько это возможно, безопасных условий труда;</w:t>
      </w:r>
    </w:p>
    <w:p w14:paraId="1BAB6607" w14:textId="77777777" w:rsidR="00506EB0" w:rsidRDefault="000E02F2">
      <w:pPr>
        <w:pStyle w:val="ae"/>
        <w:numPr>
          <w:ilvl w:val="0"/>
          <w:numId w:val="5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выполнение иных обязанностей в области охраны труда исходя из специфики своей деятельности.</w:t>
      </w:r>
    </w:p>
    <w:p w14:paraId="1975DE22" w14:textId="30C49712" w:rsidR="00506EB0" w:rsidRDefault="000E02F2">
      <w:pPr>
        <w:pStyle w:val="ae"/>
        <w:numPr>
          <w:ilvl w:val="1"/>
          <w:numId w:val="4"/>
        </w:numPr>
        <w:tabs>
          <w:tab w:val="left" w:pos="993"/>
          <w:tab w:val="left" w:pos="1276"/>
        </w:tabs>
        <w:overflowPunct/>
        <w:autoSpaceDE/>
        <w:autoSpaceDN/>
        <w:adjustRightInd/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 Основные задачи политики по охране труда в </w:t>
      </w:r>
      <w:r w:rsidR="00D63716">
        <w:t>КМЭПТ</w:t>
      </w:r>
      <w:r>
        <w:rPr>
          <w:sz w:val="24"/>
        </w:rPr>
        <w:t>:</w:t>
      </w:r>
    </w:p>
    <w:p w14:paraId="59D76BAF" w14:textId="77777777" w:rsidR="00506EB0" w:rsidRDefault="000E02F2">
      <w:pPr>
        <w:pStyle w:val="ae"/>
        <w:numPr>
          <w:ilvl w:val="0"/>
          <w:numId w:val="5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реализация основных направлений политики по охране труда и выработка предложений по её совершенствованию;</w:t>
      </w:r>
    </w:p>
    <w:p w14:paraId="384AEE4B" w14:textId="77777777" w:rsidR="00506EB0" w:rsidRDefault="000E02F2">
      <w:pPr>
        <w:pStyle w:val="ae"/>
        <w:numPr>
          <w:ilvl w:val="0"/>
          <w:numId w:val="5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разработка и реализация программ улучшения условий и охраны труда;</w:t>
      </w:r>
    </w:p>
    <w:p w14:paraId="2DA4854B" w14:textId="77777777" w:rsidR="00506EB0" w:rsidRDefault="000E02F2">
      <w:pPr>
        <w:pStyle w:val="ae"/>
        <w:numPr>
          <w:ilvl w:val="0"/>
          <w:numId w:val="5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создание условий, обеспечивающих соблюдение законодательства по охране труда, в том числе обеспечение безопасности эксплуатации зданий и сооружений, используемых в трудовом процессе, оборудования, приборов и технических средств трудового процесса;</w:t>
      </w:r>
    </w:p>
    <w:p w14:paraId="1B9A641E" w14:textId="77777777" w:rsidR="00506EB0" w:rsidRDefault="000E02F2">
      <w:pPr>
        <w:pStyle w:val="ae"/>
        <w:numPr>
          <w:ilvl w:val="0"/>
          <w:numId w:val="5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формирование безопасных условий труда;</w:t>
      </w:r>
    </w:p>
    <w:p w14:paraId="0CFF8C86" w14:textId="77777777" w:rsidR="00506EB0" w:rsidRDefault="000E02F2">
      <w:pPr>
        <w:pStyle w:val="ae"/>
        <w:numPr>
          <w:ilvl w:val="0"/>
          <w:numId w:val="5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контроль за соблюдением требований охраны труда;</w:t>
      </w:r>
    </w:p>
    <w:p w14:paraId="42BE97F1" w14:textId="77777777" w:rsidR="00506EB0" w:rsidRDefault="000E02F2">
      <w:pPr>
        <w:pStyle w:val="ae"/>
        <w:numPr>
          <w:ilvl w:val="0"/>
          <w:numId w:val="5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обучение и проверка знаний по охране труда, в том числе, создание и совершенствование непрерывной системы образования в области обеспечения охраны труда;</w:t>
      </w:r>
    </w:p>
    <w:p w14:paraId="24D7D949" w14:textId="521A4B8B" w:rsidR="00506EB0" w:rsidRDefault="000E02F2">
      <w:pPr>
        <w:pStyle w:val="ae"/>
        <w:numPr>
          <w:ilvl w:val="0"/>
          <w:numId w:val="5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предотвращение несчастных случаев с лицами, осуществляющих трудовую деятельность в </w:t>
      </w:r>
      <w:r w:rsidR="00D63716">
        <w:t>КМЭПТ</w:t>
      </w:r>
      <w:r>
        <w:rPr>
          <w:sz w:val="24"/>
        </w:rPr>
        <w:t>;</w:t>
      </w:r>
    </w:p>
    <w:p w14:paraId="07B78C1B" w14:textId="4C9AE8F4" w:rsidR="00506EB0" w:rsidRDefault="000E02F2">
      <w:pPr>
        <w:pStyle w:val="ae"/>
        <w:numPr>
          <w:ilvl w:val="0"/>
          <w:numId w:val="5"/>
        </w:numPr>
        <w:tabs>
          <w:tab w:val="left" w:pos="851"/>
        </w:tabs>
        <w:overflowPunct/>
        <w:autoSpaceDE/>
        <w:autoSpaceDN/>
        <w:adjustRightInd/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lastRenderedPageBreak/>
        <w:t xml:space="preserve">охрана и укрепление здоровья персонала, лиц, осуществляющих трудовую деятельность в </w:t>
      </w:r>
      <w:r w:rsidR="00D63716">
        <w:t>КМЭПТ</w:t>
      </w:r>
      <w:r>
        <w:rPr>
          <w:sz w:val="24"/>
        </w:rPr>
        <w:t>, организация их лечебно-профилактического обслуживания, создание оптимального сочетания режимов труда, производственного процесса, организованного отдыха.</w:t>
      </w:r>
    </w:p>
    <w:p w14:paraId="27869F55" w14:textId="6D80214D" w:rsidR="00506EB0" w:rsidRDefault="000E02F2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center"/>
        <w:rPr>
          <w:b/>
        </w:rPr>
      </w:pPr>
      <w:r>
        <w:rPr>
          <w:b/>
        </w:rPr>
        <w:t xml:space="preserve">ЦЕЛИ </w:t>
      </w:r>
      <w:r w:rsidR="00D63716" w:rsidRPr="00D63716">
        <w:rPr>
          <w:b/>
          <w:bCs/>
        </w:rPr>
        <w:t>КМЭПТ</w:t>
      </w:r>
      <w:r>
        <w:rPr>
          <w:b/>
        </w:rPr>
        <w:t xml:space="preserve"> В ОБЛАСТИ ОХРАНЫ ТРУДА</w:t>
      </w:r>
    </w:p>
    <w:p w14:paraId="729B4A34" w14:textId="4562BE45" w:rsidR="00506EB0" w:rsidRDefault="000E02F2">
      <w:pPr>
        <w:numPr>
          <w:ilvl w:val="1"/>
          <w:numId w:val="4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 Основные цели </w:t>
      </w:r>
      <w:r w:rsidR="00D63716">
        <w:t>КМЭПТ</w:t>
      </w:r>
      <w:r>
        <w:t xml:space="preserve"> в области охраны труда (далее - цели) содержатся в Политике по охране труда (раздел 2 настоящего положения о СУОТ) и достигаются путём реализации следующих процедур:</w:t>
      </w:r>
    </w:p>
    <w:p w14:paraId="4A7AB449" w14:textId="77777777" w:rsidR="00506EB0" w:rsidRDefault="000E02F2">
      <w:pPr>
        <w:numPr>
          <w:ilvl w:val="2"/>
          <w:numId w:val="4"/>
        </w:numPr>
        <w:tabs>
          <w:tab w:val="left" w:pos="1276"/>
        </w:tabs>
        <w:spacing w:line="276" w:lineRule="auto"/>
        <w:ind w:left="0" w:firstLine="567"/>
        <w:jc w:val="both"/>
      </w:pPr>
      <w:r>
        <w:t>Обучение работников в области охраны труда.</w:t>
      </w:r>
    </w:p>
    <w:p w14:paraId="6063370C" w14:textId="77777777" w:rsidR="00506EB0" w:rsidRDefault="000E02F2">
      <w:pPr>
        <w:numPr>
          <w:ilvl w:val="2"/>
          <w:numId w:val="4"/>
        </w:numPr>
        <w:tabs>
          <w:tab w:val="left" w:pos="1276"/>
        </w:tabs>
        <w:spacing w:line="276" w:lineRule="auto"/>
        <w:ind w:left="0" w:firstLine="567"/>
        <w:jc w:val="both"/>
      </w:pPr>
      <w:r>
        <w:t>Организация и проведение специальной оценки условий труда, оценки профессиональных рисков.</w:t>
      </w:r>
    </w:p>
    <w:p w14:paraId="5943C217" w14:textId="77777777" w:rsidR="00506EB0" w:rsidRDefault="000E02F2">
      <w:pPr>
        <w:numPr>
          <w:ilvl w:val="2"/>
          <w:numId w:val="4"/>
        </w:numPr>
        <w:tabs>
          <w:tab w:val="left" w:pos="1276"/>
        </w:tabs>
        <w:spacing w:line="276" w:lineRule="auto"/>
        <w:ind w:left="0" w:firstLine="567"/>
        <w:jc w:val="both"/>
      </w:pPr>
      <w:bookmarkStart w:id="9" w:name="_Hlk465004891"/>
      <w:r>
        <w:t xml:space="preserve">Организация и проведение </w:t>
      </w:r>
      <w:bookmarkStart w:id="10" w:name="_Hlk465004872"/>
      <w:r>
        <w:t>предварительных и периодических медицинских осмотров, а также психиатрических освидетельствований</w:t>
      </w:r>
      <w:bookmarkEnd w:id="9"/>
      <w:bookmarkEnd w:id="10"/>
      <w:r>
        <w:t>.</w:t>
      </w:r>
    </w:p>
    <w:p w14:paraId="1779DA6E" w14:textId="77777777" w:rsidR="00506EB0" w:rsidRDefault="000E02F2">
      <w:pPr>
        <w:numPr>
          <w:ilvl w:val="2"/>
          <w:numId w:val="4"/>
        </w:numPr>
        <w:tabs>
          <w:tab w:val="left" w:pos="1276"/>
        </w:tabs>
        <w:spacing w:line="276" w:lineRule="auto"/>
        <w:ind w:left="0" w:firstLine="567"/>
        <w:jc w:val="both"/>
      </w:pPr>
      <w:r>
        <w:t>Информирование работников об условиях труда на их рабочих местах, а также о предоставляемых им гарантиях, полагающихся компенсациях.</w:t>
      </w:r>
    </w:p>
    <w:p w14:paraId="38BD5AEB" w14:textId="08C53A39" w:rsidR="00506EB0" w:rsidRDefault="000E02F2">
      <w:pPr>
        <w:numPr>
          <w:ilvl w:val="2"/>
          <w:numId w:val="4"/>
        </w:numPr>
        <w:tabs>
          <w:tab w:val="left" w:pos="1276"/>
        </w:tabs>
        <w:spacing w:line="276" w:lineRule="auto"/>
        <w:ind w:left="0" w:firstLine="567"/>
        <w:jc w:val="both"/>
      </w:pPr>
      <w:r>
        <w:t xml:space="preserve">Обеспечение оптимальных режимов труда и отдыха работников </w:t>
      </w:r>
      <w:r w:rsidR="00D63716">
        <w:t>КМЭПТ</w:t>
      </w:r>
      <w:r>
        <w:t>.</w:t>
      </w:r>
    </w:p>
    <w:p w14:paraId="5355C29C" w14:textId="77777777" w:rsidR="00506EB0" w:rsidRDefault="000E02F2">
      <w:pPr>
        <w:numPr>
          <w:ilvl w:val="2"/>
          <w:numId w:val="4"/>
        </w:numPr>
        <w:tabs>
          <w:tab w:val="left" w:pos="1276"/>
        </w:tabs>
        <w:spacing w:line="276" w:lineRule="auto"/>
        <w:ind w:left="0" w:firstLine="567"/>
        <w:jc w:val="both"/>
      </w:pPr>
      <w:r>
        <w:t>Обеспечение работников средствами индивидуальной защиты, смывающими и обезвреживающими средствами.</w:t>
      </w:r>
    </w:p>
    <w:p w14:paraId="1C17C153" w14:textId="77777777" w:rsidR="00506EB0" w:rsidRDefault="00506EB0">
      <w:pPr>
        <w:tabs>
          <w:tab w:val="left" w:pos="1134"/>
        </w:tabs>
        <w:spacing w:line="276" w:lineRule="auto"/>
      </w:pPr>
    </w:p>
    <w:p w14:paraId="56606125" w14:textId="77777777" w:rsidR="00506EB0" w:rsidRDefault="000E02F2">
      <w:pPr>
        <w:numPr>
          <w:ilvl w:val="0"/>
          <w:numId w:val="4"/>
        </w:numPr>
        <w:spacing w:line="276" w:lineRule="auto"/>
        <w:ind w:left="0"/>
        <w:jc w:val="center"/>
        <w:rPr>
          <w:b/>
        </w:rPr>
      </w:pPr>
      <w:r>
        <w:rPr>
          <w:b/>
        </w:rPr>
        <w:t>ОБЕСПЕЧЕНИЕ ФУНКЦИОНИРОВАНИЯ СУОТ</w:t>
      </w:r>
    </w:p>
    <w:p w14:paraId="4A7BBA08" w14:textId="79EDF50A" w:rsidR="00506EB0" w:rsidRDefault="000E02F2">
      <w:pPr>
        <w:numPr>
          <w:ilvl w:val="1"/>
          <w:numId w:val="4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 Обеспечение функционирования СУОТ достигается путём распределения обязанностей в сфере охраны труда между должностными лицами </w:t>
      </w:r>
      <w:r w:rsidR="002F213D">
        <w:t>КМЭПТ</w:t>
      </w:r>
      <w:r>
        <w:rPr>
          <w:color w:val="000000"/>
        </w:rPr>
        <w:t>.</w:t>
      </w:r>
    </w:p>
    <w:p w14:paraId="079CACD6" w14:textId="48388390" w:rsidR="00506EB0" w:rsidRDefault="000E02F2">
      <w:pPr>
        <w:numPr>
          <w:ilvl w:val="1"/>
          <w:numId w:val="4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 Распределение обязанностей в сфере охраны труда, изложенных в статьях 15, 76, 214</w:t>
      </w:r>
      <w:r w:rsidRPr="000E02F2">
        <w:t xml:space="preserve">, </w:t>
      </w:r>
      <w:r>
        <w:t xml:space="preserve">215, 219-224, 225-229.2, 370 Трудового кодекса Российской Федерации, между должностными лицами осуществляется </w:t>
      </w:r>
      <w:r w:rsidR="002F213D">
        <w:t>ди</w:t>
      </w:r>
      <w:r>
        <w:t>ректором с использованием всех уровней управления.</w:t>
      </w:r>
    </w:p>
    <w:p w14:paraId="209F3EBF" w14:textId="3BE7A763" w:rsidR="00506EB0" w:rsidRDefault="000E02F2">
      <w:pPr>
        <w:numPr>
          <w:ilvl w:val="1"/>
          <w:numId w:val="4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 Организация работ по охране труда в </w:t>
      </w:r>
      <w:r w:rsidR="002F213D">
        <w:t>КМЭПТ</w:t>
      </w:r>
      <w:r>
        <w:rPr>
          <w:color w:val="000000"/>
        </w:rPr>
        <w:t xml:space="preserve"> </w:t>
      </w:r>
      <w:r>
        <w:t>возлагается на исполняющего обязанности специалиста по охране труда</w:t>
      </w:r>
      <w:r w:rsidRPr="000E02F2">
        <w:t>,</w:t>
      </w:r>
      <w:r>
        <w:t xml:space="preserve"> назначенного приказом работодателя.</w:t>
      </w:r>
    </w:p>
    <w:p w14:paraId="1836F749" w14:textId="34FA69B2" w:rsidR="00506EB0" w:rsidRDefault="000E02F2">
      <w:pPr>
        <w:numPr>
          <w:ilvl w:val="1"/>
          <w:numId w:val="4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 Распределение обязанностей в сфере охраны труда между должностными лицами закреплено в приказах </w:t>
      </w:r>
      <w:r w:rsidR="002F213D">
        <w:t>КМЭПТ</w:t>
      </w:r>
      <w:r>
        <w:t xml:space="preserve"> и других локальных нормативных актах, планах мероприятий, а также в трудовых договорах и/или должностных инструкциях.</w:t>
      </w:r>
    </w:p>
    <w:p w14:paraId="0FB97374" w14:textId="77777777" w:rsidR="00506EB0" w:rsidRDefault="000E02F2">
      <w:pPr>
        <w:numPr>
          <w:ilvl w:val="1"/>
          <w:numId w:val="4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 В качестве обязанностей в сфере охраны труда работник:</w:t>
      </w:r>
    </w:p>
    <w:p w14:paraId="588EEB00" w14:textId="77777777" w:rsidR="00506EB0" w:rsidRDefault="000E02F2">
      <w:pPr>
        <w:numPr>
          <w:ilvl w:val="2"/>
          <w:numId w:val="4"/>
        </w:numPr>
        <w:tabs>
          <w:tab w:val="left" w:pos="1276"/>
        </w:tabs>
        <w:spacing w:line="276" w:lineRule="auto"/>
        <w:ind w:left="0" w:firstLine="567"/>
        <w:jc w:val="both"/>
      </w:pPr>
      <w:r>
        <w:t>Обеспечивает соблюдение требований охраны труда в рамках выполнения своих трудовых функций, включая выполнение требований инструкций по охране труда, правил внутреннего трудового распорядка, а также соблюдение производственной, технологической и трудовой дисциплины, выполнение указаний руководителя работ.</w:t>
      </w:r>
    </w:p>
    <w:p w14:paraId="7DDA523C" w14:textId="77777777" w:rsidR="00506EB0" w:rsidRDefault="000E02F2">
      <w:pPr>
        <w:numPr>
          <w:ilvl w:val="2"/>
          <w:numId w:val="4"/>
        </w:numPr>
        <w:tabs>
          <w:tab w:val="left" w:pos="1276"/>
        </w:tabs>
        <w:spacing w:line="276" w:lineRule="auto"/>
        <w:ind w:left="0" w:firstLine="567"/>
        <w:jc w:val="both"/>
      </w:pPr>
      <w:r>
        <w:t>Проходит медицинские осмотры, психиатрические освидетельствования.</w:t>
      </w:r>
    </w:p>
    <w:p w14:paraId="3B91D5F0" w14:textId="77777777" w:rsidR="00506EB0" w:rsidRDefault="000E02F2">
      <w:pPr>
        <w:numPr>
          <w:ilvl w:val="2"/>
          <w:numId w:val="4"/>
        </w:numPr>
        <w:tabs>
          <w:tab w:val="left" w:pos="1276"/>
        </w:tabs>
        <w:spacing w:line="276" w:lineRule="auto"/>
        <w:ind w:left="0" w:firstLine="567"/>
        <w:jc w:val="both"/>
      </w:pPr>
      <w:r>
        <w:t>Проходит подготовку по охране труда, а также по вопросам оказания первой помощи пострадавшим в результате аварий и несчастных случаев на производстве.</w:t>
      </w:r>
    </w:p>
    <w:p w14:paraId="64C921B1" w14:textId="77777777" w:rsidR="00506EB0" w:rsidRDefault="000E02F2">
      <w:pPr>
        <w:numPr>
          <w:ilvl w:val="2"/>
          <w:numId w:val="4"/>
        </w:numPr>
        <w:tabs>
          <w:tab w:val="left" w:pos="1276"/>
        </w:tabs>
        <w:spacing w:line="276" w:lineRule="auto"/>
        <w:ind w:left="0" w:firstLine="567"/>
        <w:jc w:val="both"/>
      </w:pPr>
      <w:r>
        <w:t>Участвует в контроле за состоянием условий и охраны труда.</w:t>
      </w:r>
    </w:p>
    <w:p w14:paraId="131E6469" w14:textId="77777777" w:rsidR="00506EB0" w:rsidRDefault="000E02F2">
      <w:pPr>
        <w:numPr>
          <w:ilvl w:val="2"/>
          <w:numId w:val="4"/>
        </w:numPr>
        <w:tabs>
          <w:tab w:val="left" w:pos="1276"/>
        </w:tabs>
        <w:spacing w:line="276" w:lineRule="auto"/>
        <w:ind w:left="0" w:firstLine="567"/>
        <w:jc w:val="both"/>
      </w:pPr>
      <w:r>
        <w:t>Содержит в чистоте своё рабочее место.</w:t>
      </w:r>
    </w:p>
    <w:p w14:paraId="0FFED335" w14:textId="77777777" w:rsidR="00506EB0" w:rsidRDefault="000E02F2">
      <w:pPr>
        <w:numPr>
          <w:ilvl w:val="2"/>
          <w:numId w:val="4"/>
        </w:numPr>
        <w:tabs>
          <w:tab w:val="left" w:pos="1276"/>
        </w:tabs>
        <w:spacing w:line="276" w:lineRule="auto"/>
        <w:ind w:left="0" w:firstLine="567"/>
        <w:jc w:val="both"/>
      </w:pPr>
      <w:r>
        <w:t>Перед началом рабочей смены (рабочего дня) проводит осмотр своего рабочего места.</w:t>
      </w:r>
    </w:p>
    <w:p w14:paraId="3DF96189" w14:textId="77777777" w:rsidR="00506EB0" w:rsidRDefault="000E02F2">
      <w:pPr>
        <w:numPr>
          <w:ilvl w:val="2"/>
          <w:numId w:val="4"/>
        </w:numPr>
        <w:tabs>
          <w:tab w:val="left" w:pos="1276"/>
        </w:tabs>
        <w:spacing w:line="276" w:lineRule="auto"/>
        <w:ind w:left="0" w:firstLine="567"/>
        <w:jc w:val="both"/>
      </w:pPr>
      <w:r>
        <w:t>Следит за исправностью оборудования и инструментов на своём рабочем месте.</w:t>
      </w:r>
    </w:p>
    <w:p w14:paraId="231F90F9" w14:textId="77777777" w:rsidR="00506EB0" w:rsidRDefault="000E02F2">
      <w:pPr>
        <w:numPr>
          <w:ilvl w:val="2"/>
          <w:numId w:val="4"/>
        </w:numPr>
        <w:tabs>
          <w:tab w:val="left" w:pos="1276"/>
        </w:tabs>
        <w:spacing w:line="276" w:lineRule="auto"/>
        <w:ind w:left="0" w:firstLine="567"/>
        <w:jc w:val="both"/>
      </w:pPr>
      <w:r>
        <w:t xml:space="preserve">Проверяет в отношении своего рабочего места наличие и исправность ограждений, предохранительных приспособлений, блокировочных и сигнализирующих устройств, средств индивидуальной и групповой защиты, состояние проходов, переходов, площадок, лестничных устройств, перил, а также отсутствие их захламленности и </w:t>
      </w:r>
      <w:proofErr w:type="spellStart"/>
      <w:r>
        <w:t>загроможденности</w:t>
      </w:r>
      <w:proofErr w:type="spellEnd"/>
      <w:r>
        <w:t>.</w:t>
      </w:r>
    </w:p>
    <w:p w14:paraId="0D096FE2" w14:textId="77777777" w:rsidR="00506EB0" w:rsidRDefault="000E02F2">
      <w:pPr>
        <w:numPr>
          <w:ilvl w:val="2"/>
          <w:numId w:val="4"/>
        </w:numPr>
        <w:tabs>
          <w:tab w:val="left" w:pos="1276"/>
        </w:tabs>
        <w:spacing w:line="276" w:lineRule="auto"/>
        <w:ind w:left="0" w:firstLine="567"/>
        <w:jc w:val="both"/>
      </w:pPr>
      <w:r>
        <w:lastRenderedPageBreak/>
        <w:t>О выявленных при осмотре своего рабочего места недостатках докладывает своему непосредственному руководителю и действует по его указанию.</w:t>
      </w:r>
    </w:p>
    <w:p w14:paraId="3E15F942" w14:textId="77777777" w:rsidR="00506EB0" w:rsidRDefault="000E02F2">
      <w:pPr>
        <w:numPr>
          <w:ilvl w:val="2"/>
          <w:numId w:val="4"/>
        </w:numPr>
        <w:tabs>
          <w:tab w:val="left" w:pos="1276"/>
        </w:tabs>
        <w:spacing w:line="276" w:lineRule="auto"/>
        <w:ind w:left="0" w:firstLine="567"/>
        <w:jc w:val="both"/>
      </w:pPr>
      <w:r>
        <w:t>Правильно использует средства индивидуальной и коллективной защиты и приспособления, обеспечивающие безопасность труда.</w:t>
      </w:r>
    </w:p>
    <w:p w14:paraId="6C082FBE" w14:textId="77777777" w:rsidR="00506EB0" w:rsidRDefault="000E02F2">
      <w:pPr>
        <w:numPr>
          <w:ilvl w:val="2"/>
          <w:numId w:val="4"/>
        </w:numPr>
        <w:tabs>
          <w:tab w:val="left" w:pos="1276"/>
        </w:tabs>
        <w:spacing w:line="276" w:lineRule="auto"/>
        <w:ind w:left="0" w:firstLine="567"/>
        <w:jc w:val="both"/>
      </w:pPr>
      <w:r>
        <w:t>Извещает 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(отравления), или иных лиц.</w:t>
      </w:r>
    </w:p>
    <w:p w14:paraId="111C72E7" w14:textId="77777777" w:rsidR="00506EB0" w:rsidRDefault="000E02F2">
      <w:pPr>
        <w:numPr>
          <w:ilvl w:val="2"/>
          <w:numId w:val="4"/>
        </w:numPr>
        <w:tabs>
          <w:tab w:val="left" w:pos="1276"/>
        </w:tabs>
        <w:spacing w:line="276" w:lineRule="auto"/>
        <w:ind w:left="0" w:firstLine="567"/>
        <w:jc w:val="both"/>
      </w:pPr>
      <w:r>
        <w:t>При возникновении аварий действует в соответствии с инструкциями по охране труда.</w:t>
      </w:r>
    </w:p>
    <w:p w14:paraId="0B70CA88" w14:textId="77777777" w:rsidR="00506EB0" w:rsidRDefault="000E02F2">
      <w:pPr>
        <w:numPr>
          <w:ilvl w:val="2"/>
          <w:numId w:val="4"/>
        </w:numPr>
        <w:tabs>
          <w:tab w:val="left" w:pos="1276"/>
        </w:tabs>
        <w:spacing w:line="276" w:lineRule="auto"/>
        <w:ind w:left="0" w:firstLine="567"/>
        <w:jc w:val="both"/>
      </w:pPr>
      <w:r>
        <w:t>Принимает меры по оказанию первой помощи пострадавшим на производстве.</w:t>
      </w:r>
    </w:p>
    <w:p w14:paraId="0116893E" w14:textId="77777777" w:rsidR="00506EB0" w:rsidRDefault="00506EB0">
      <w:pPr>
        <w:tabs>
          <w:tab w:val="left" w:pos="1276"/>
        </w:tabs>
        <w:spacing w:line="276" w:lineRule="auto"/>
        <w:ind w:left="567"/>
        <w:jc w:val="both"/>
      </w:pPr>
    </w:p>
    <w:p w14:paraId="589BCE16" w14:textId="22D80430" w:rsidR="00506EB0" w:rsidRDefault="000E02F2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center"/>
        <w:rPr>
          <w:b/>
        </w:rPr>
      </w:pPr>
      <w:r>
        <w:rPr>
          <w:b/>
        </w:rPr>
        <w:t xml:space="preserve">ПРОЦЕДУРЫ, НАПРАВЛЕННЫЕ НА ДОСТИЖЕНИЕ ЦЕЛЕЙ </w:t>
      </w:r>
      <w:r w:rsidR="002F213D" w:rsidRPr="002F213D">
        <w:rPr>
          <w:b/>
          <w:bCs/>
        </w:rPr>
        <w:t>КМЭПТ</w:t>
      </w:r>
      <w:r>
        <w:rPr>
          <w:b/>
        </w:rPr>
        <w:t xml:space="preserve"> В ОБЛАСТИ ОХРАНЫ ТРУДА</w:t>
      </w:r>
    </w:p>
    <w:p w14:paraId="6C3E1588" w14:textId="3A631D11" w:rsidR="00506EB0" w:rsidRDefault="000E02F2">
      <w:pPr>
        <w:numPr>
          <w:ilvl w:val="1"/>
          <w:numId w:val="4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 С целью организации процедуры подготовки работников по охране труда </w:t>
      </w:r>
      <w:r w:rsidR="002F213D">
        <w:t>ди</w:t>
      </w:r>
      <w:r>
        <w:t xml:space="preserve">ректор </w:t>
      </w:r>
      <w:bookmarkStart w:id="11" w:name="_Hlk465005851"/>
      <w:r>
        <w:t>устанавливает порядок</w:t>
      </w:r>
      <w:bookmarkEnd w:id="11"/>
      <w:r>
        <w:t xml:space="preserve"> </w:t>
      </w:r>
      <w:bookmarkStart w:id="12" w:name="_Hlk465004954"/>
      <w:bookmarkStart w:id="13" w:name="_Hlk465002885"/>
      <w:r>
        <w:t>организации и проведения</w:t>
      </w:r>
      <w:bookmarkEnd w:id="12"/>
      <w:r>
        <w:t xml:space="preserve"> инструктажей, стажировок, обучения по охране труда, проверки знаний требований охраны труда</w:t>
      </w:r>
      <w:bookmarkEnd w:id="13"/>
      <w:r>
        <w:t xml:space="preserve"> </w:t>
      </w:r>
      <w:bookmarkStart w:id="14" w:name="_Hlk465003524"/>
      <w:bookmarkStart w:id="15" w:name="_Hlk465003744"/>
      <w:r>
        <w:t>в соответствии с действующим законодательством</w:t>
      </w:r>
      <w:bookmarkEnd w:id="14"/>
      <w:r>
        <w:t>.</w:t>
      </w:r>
      <w:bookmarkEnd w:id="15"/>
    </w:p>
    <w:p w14:paraId="24CCEB28" w14:textId="4DC0F736" w:rsidR="00506EB0" w:rsidRDefault="000E02F2">
      <w:pPr>
        <w:numPr>
          <w:ilvl w:val="1"/>
          <w:numId w:val="4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 Порядок организации и проведения инструктажей, стажировок, обучения по охране труда, проверки знаний требований охраны труда установлен соответствующими приказами </w:t>
      </w:r>
      <w:r w:rsidR="002F213D">
        <w:t>ди</w:t>
      </w:r>
      <w:r>
        <w:t xml:space="preserve">ректора </w:t>
      </w:r>
      <w:r w:rsidR="002F213D">
        <w:t>КМЭПТ</w:t>
      </w:r>
      <w:r>
        <w:t>.</w:t>
      </w:r>
    </w:p>
    <w:p w14:paraId="646634F8" w14:textId="5B765DFE" w:rsidR="00506EB0" w:rsidRDefault="000E02F2">
      <w:pPr>
        <w:numPr>
          <w:ilvl w:val="1"/>
          <w:numId w:val="4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 В ходе организации процедуры подготовки работников по охране труда </w:t>
      </w:r>
      <w:r w:rsidR="002F213D">
        <w:t>ди</w:t>
      </w:r>
      <w:r>
        <w:t>ректор учитывает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обязанностей.</w:t>
      </w:r>
    </w:p>
    <w:p w14:paraId="400B0D53" w14:textId="2C104D56" w:rsidR="00506EB0" w:rsidRPr="00544B09" w:rsidRDefault="000E02F2">
      <w:pPr>
        <w:numPr>
          <w:ilvl w:val="1"/>
          <w:numId w:val="4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 </w:t>
      </w:r>
      <w:r w:rsidRPr="00544B09">
        <w:t xml:space="preserve">Подготовка работников по охране труда </w:t>
      </w:r>
      <w:bookmarkStart w:id="16" w:name="_Hlk465004637"/>
      <w:r w:rsidRPr="00544B09">
        <w:t>осуществляется в соответствии с</w:t>
      </w:r>
      <w:bookmarkEnd w:id="16"/>
      <w:r w:rsidRPr="00544B09">
        <w:t xml:space="preserve"> требованиями статей 214, 219 Трудового кодекса Российской Федерации и Порядка обучения по охране труда и проверки знаний требований охраны труда, утверждённого Постановление</w:t>
      </w:r>
      <w:r w:rsidR="00544B09" w:rsidRPr="00544B09">
        <w:t>м</w:t>
      </w:r>
      <w:r w:rsidRPr="00544B09">
        <w:t xml:space="preserve"> </w:t>
      </w:r>
      <w:r w:rsidR="00544B09" w:rsidRPr="00544B09">
        <w:t>Правительства РФ</w:t>
      </w:r>
      <w:r w:rsidRPr="00544B09">
        <w:t xml:space="preserve"> </w:t>
      </w:r>
      <w:proofErr w:type="spellStart"/>
      <w:r w:rsidRPr="00544B09">
        <w:t>РФ</w:t>
      </w:r>
      <w:proofErr w:type="spellEnd"/>
      <w:r w:rsidRPr="00544B09">
        <w:t xml:space="preserve"> от </w:t>
      </w:r>
      <w:r w:rsidR="00544B09" w:rsidRPr="00544B09">
        <w:t>24</w:t>
      </w:r>
      <w:r w:rsidRPr="00544B09">
        <w:t>.</w:t>
      </w:r>
      <w:r w:rsidR="00544B09" w:rsidRPr="00544B09">
        <w:t>12</w:t>
      </w:r>
      <w:r w:rsidRPr="00544B09">
        <w:t>.</w:t>
      </w:r>
      <w:r w:rsidR="00544B09" w:rsidRPr="00544B09">
        <w:t>2021</w:t>
      </w:r>
      <w:r w:rsidRPr="00544B09">
        <w:t xml:space="preserve"> г. № </w:t>
      </w:r>
      <w:r w:rsidR="00544B09" w:rsidRPr="00544B09">
        <w:t>2464</w:t>
      </w:r>
      <w:r w:rsidRPr="00544B09">
        <w:t>.</w:t>
      </w:r>
    </w:p>
    <w:p w14:paraId="030AECF7" w14:textId="205477AD" w:rsidR="00506EB0" w:rsidRDefault="000E02F2">
      <w:pPr>
        <w:numPr>
          <w:ilvl w:val="1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b/>
        </w:rPr>
      </w:pPr>
      <w:r>
        <w:t xml:space="preserve"> С целью организации процедуры </w:t>
      </w:r>
      <w:bookmarkStart w:id="17" w:name="_Hlk464994494"/>
      <w:r>
        <w:t>организации и проведения специальной оценки условий труда</w:t>
      </w:r>
      <w:bookmarkEnd w:id="17"/>
      <w:r>
        <w:t xml:space="preserve"> </w:t>
      </w:r>
      <w:r w:rsidR="002F213D">
        <w:t>ди</w:t>
      </w:r>
      <w:r>
        <w:t xml:space="preserve">ректором образуется комиссия по проведению специальной оценки условий труда </w:t>
      </w:r>
      <w:bookmarkStart w:id="18" w:name="_Hlk465004311"/>
      <w:r>
        <w:t>в соответствии с действующим законодательством.</w:t>
      </w:r>
      <w:bookmarkEnd w:id="18"/>
    </w:p>
    <w:p w14:paraId="553181F7" w14:textId="3D1EB907" w:rsidR="00506EB0" w:rsidRDefault="000E02F2">
      <w:pPr>
        <w:numPr>
          <w:ilvl w:val="1"/>
          <w:numId w:val="4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 Для идентификации потенциально вредных и (или) опасных производственных факторов, декларирования соответствия условий труда государственным нормативным требованиям охраны труда и исследований (испытаний) и измерения вредных и (или) опасных производственных факторов </w:t>
      </w:r>
      <w:r w:rsidR="002F213D">
        <w:t>ди</w:t>
      </w:r>
      <w:r>
        <w:t>ректор привлекает специализированную организацию.</w:t>
      </w:r>
    </w:p>
    <w:p w14:paraId="6753D073" w14:textId="77777777" w:rsidR="00506EB0" w:rsidRDefault="000E02F2">
      <w:pPr>
        <w:numPr>
          <w:ilvl w:val="1"/>
          <w:numId w:val="4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 По окончании работ по проведению специальной оценки условий труда, специализированная организация составляет отчёт.</w:t>
      </w:r>
    </w:p>
    <w:p w14:paraId="1570B5F4" w14:textId="33480188" w:rsidR="00506EB0" w:rsidRDefault="000E02F2">
      <w:pPr>
        <w:numPr>
          <w:ilvl w:val="1"/>
          <w:numId w:val="4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 Специалист по охране труда (исполняющий обязанности по охране труда) организует ознакомление работников </w:t>
      </w:r>
      <w:r w:rsidR="002F213D">
        <w:t>КМЭПТ</w:t>
      </w:r>
      <w:r>
        <w:rPr>
          <w:color w:val="000000"/>
        </w:rPr>
        <w:t xml:space="preserve"> </w:t>
      </w:r>
      <w:r>
        <w:t xml:space="preserve">с результатами проведения специальной оценки условий труда на их рабочих местах под роспись в срок не позднее чем тридцать календарных дней со дня утверждения отчёта о проведении специальной оценки условий труда. В указанный срок не включаются периоды временной нетрудоспособности работника, нахождения его в отпуске или командировке, периоды </w:t>
      </w:r>
      <w:proofErr w:type="spellStart"/>
      <w:r>
        <w:t>междувахтового</w:t>
      </w:r>
      <w:proofErr w:type="spellEnd"/>
      <w:r>
        <w:t xml:space="preserve"> отдыха.</w:t>
      </w:r>
    </w:p>
    <w:p w14:paraId="200113E1" w14:textId="77777777" w:rsidR="00506EB0" w:rsidRDefault="000E02F2">
      <w:pPr>
        <w:numPr>
          <w:ilvl w:val="1"/>
          <w:numId w:val="4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   Проведение специальной оценки условий труда </w:t>
      </w:r>
      <w:bookmarkStart w:id="19" w:name="_Hlk465005108"/>
      <w:r>
        <w:t>осуществляется в соответствии с</w:t>
      </w:r>
      <w:bookmarkEnd w:id="19"/>
      <w:r>
        <w:t xml:space="preserve"> требованиями статей 22, 214 Трудового кодекса Российской Федерации и Федеральным законом от 28.12.2013 г. № 426-ФЗ «О специальной оценке условий труда».</w:t>
      </w:r>
    </w:p>
    <w:p w14:paraId="64646817" w14:textId="64642E64" w:rsidR="00506EB0" w:rsidRDefault="000E02F2">
      <w:pPr>
        <w:numPr>
          <w:ilvl w:val="1"/>
          <w:numId w:val="4"/>
        </w:numPr>
        <w:tabs>
          <w:tab w:val="left" w:pos="993"/>
        </w:tabs>
        <w:spacing w:line="276" w:lineRule="auto"/>
        <w:ind w:left="0" w:firstLine="567"/>
        <w:jc w:val="both"/>
      </w:pPr>
      <w:r>
        <w:lastRenderedPageBreak/>
        <w:t xml:space="preserve">С целью организации процедуры по управлению профессиональными рисками на рабочих местах, связанных с выявлением опасностей, оценкой и снижением уровней профессиональных рисков </w:t>
      </w:r>
      <w:r w:rsidR="001B4300">
        <w:t>ди</w:t>
      </w:r>
      <w:r>
        <w:t>ректором образуется комиссия по проведению системных мероприятий по управлению профессиональными рисками на рабочих местах, связанных с выявлением опасностей, оценкой и снижением уровней профессиональных рисков в соответствии с действующим законодательством.</w:t>
      </w:r>
    </w:p>
    <w:p w14:paraId="7AFA33E3" w14:textId="77777777" w:rsidR="00506EB0" w:rsidRDefault="000E02F2">
      <w:pPr>
        <w:numPr>
          <w:ilvl w:val="1"/>
          <w:numId w:val="4"/>
        </w:numPr>
        <w:tabs>
          <w:tab w:val="left" w:pos="993"/>
        </w:tabs>
        <w:spacing w:line="276" w:lineRule="auto"/>
        <w:ind w:left="0" w:firstLine="567"/>
        <w:jc w:val="both"/>
      </w:pPr>
      <w:r>
        <w:t>Выявление опасностей осуществляется путем обнаружения, распознавания и описания опасностей, включая их источники, условия возникновения и потенциальные последствия при управлении профессиональными рисками.</w:t>
      </w:r>
    </w:p>
    <w:p w14:paraId="6BA57D21" w14:textId="77777777" w:rsidR="00506EB0" w:rsidRDefault="000E02F2">
      <w:pPr>
        <w:numPr>
          <w:ilvl w:val="1"/>
          <w:numId w:val="4"/>
        </w:numPr>
        <w:tabs>
          <w:tab w:val="left" w:pos="993"/>
        </w:tabs>
        <w:spacing w:line="276" w:lineRule="auto"/>
        <w:ind w:left="0" w:firstLine="567"/>
        <w:jc w:val="both"/>
      </w:pPr>
      <w:r>
        <w:t>Опасности подлежат обнаружению, распознаванию и описанию в ходе проводимого работодателем контроля за состоянием условий и охраны труда и соблюдением требований охраны труда в структурных подразделениях и на рабочих местах, при проведении расследования несчастных случаев на производстве и профессиональных заболеваний, а также при рассмотрении причин и обстоятельств событий, приведших к возникновению микроповреждений (микротравм).</w:t>
      </w:r>
    </w:p>
    <w:p w14:paraId="46BE49F5" w14:textId="77777777" w:rsidR="00506EB0" w:rsidRDefault="000E02F2">
      <w:pPr>
        <w:numPr>
          <w:ilvl w:val="1"/>
          <w:numId w:val="4"/>
        </w:numPr>
        <w:spacing w:line="276" w:lineRule="auto"/>
        <w:ind w:left="0" w:firstLine="567"/>
        <w:jc w:val="both"/>
      </w:pPr>
      <w:r>
        <w:t>Проведение мероприятий по управлению профессиональными рисками на рабочих местах, связанных с выявлением опасностей, оценкой и снижением уровней профессиональных рисков осуществляется в соответствии с требованиями статей 22, 214, 218 Трудового кодекса Российской Федерации.</w:t>
      </w:r>
    </w:p>
    <w:p w14:paraId="0D28164C" w14:textId="52FD6AA7" w:rsidR="00506EB0" w:rsidRDefault="000E02F2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567"/>
        <w:jc w:val="both"/>
      </w:pPr>
      <w:r>
        <w:t xml:space="preserve"> С целью организации процедуры организации и проведения наблюдения за состоянием здоровья работников </w:t>
      </w:r>
      <w:r w:rsidR="001B4300">
        <w:t>КМЭПТ</w:t>
      </w:r>
      <w:r>
        <w:rPr>
          <w:color w:val="000000"/>
        </w:rPr>
        <w:t xml:space="preserve"> </w:t>
      </w:r>
      <w:r w:rsidR="001B4300">
        <w:rPr>
          <w:color w:val="000000"/>
        </w:rPr>
        <w:t>ди</w:t>
      </w:r>
      <w:r>
        <w:t xml:space="preserve">ректор устанавливает </w:t>
      </w:r>
      <w:bookmarkStart w:id="20" w:name="_Hlk465004970"/>
      <w:r>
        <w:t>порядок организации и проведения предварительных и периодических медицинских осмотров, а также психиатрических освидетельствований</w:t>
      </w:r>
      <w:bookmarkEnd w:id="20"/>
      <w:r>
        <w:t xml:space="preserve"> в соответствии с действующим законодательством.</w:t>
      </w:r>
    </w:p>
    <w:p w14:paraId="55EC105D" w14:textId="0726A7FF" w:rsidR="00506EB0" w:rsidRDefault="000E02F2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567"/>
        <w:jc w:val="both"/>
      </w:pPr>
      <w:r>
        <w:t xml:space="preserve"> Порядок </w:t>
      </w:r>
      <w:bookmarkStart w:id="21" w:name="_Hlk465005094"/>
      <w:r>
        <w:t>организации и проведения предварительных и периодических медицинских осмотров, а также психиатрических освидетельствований</w:t>
      </w:r>
      <w:bookmarkEnd w:id="21"/>
      <w:r>
        <w:t xml:space="preserve"> установлен приказом </w:t>
      </w:r>
      <w:r w:rsidR="001B4300">
        <w:t>ди</w:t>
      </w:r>
      <w:r>
        <w:t xml:space="preserve">ректора </w:t>
      </w:r>
      <w:r w:rsidR="001B4300">
        <w:t>КМЭПТ</w:t>
      </w:r>
      <w:r>
        <w:t>.</w:t>
      </w:r>
    </w:p>
    <w:p w14:paraId="5C3CA6CF" w14:textId="38FD2B46" w:rsidR="00506EB0" w:rsidRDefault="000E02F2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567"/>
        <w:jc w:val="both"/>
      </w:pPr>
      <w:r>
        <w:t xml:space="preserve"> Организация и проведение предварительных и периодических медицинских осмотров, а также психиатрических освидетельствований осуществляется в соответствии с </w:t>
      </w:r>
      <w:bookmarkStart w:id="22" w:name="_Hlk465005169"/>
      <w:r>
        <w:t>требованиями статей 22, 214, 220 Трудового кодекса Российской Федерации</w:t>
      </w:r>
      <w:bookmarkEnd w:id="22"/>
      <w:r>
        <w:t xml:space="preserve">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и/или опасными условиями труда, утверждённого Приказом Минздрава РФ от 28.01.2021 № 29н</w:t>
      </w:r>
      <w:r w:rsidR="00544B09">
        <w:t>, а также Приказа Минздрава РФ от 20.05.2022г. №342н.</w:t>
      </w:r>
    </w:p>
    <w:p w14:paraId="1DD84A0A" w14:textId="45E10D76" w:rsidR="00506EB0" w:rsidRDefault="000E02F2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567"/>
        <w:jc w:val="both"/>
      </w:pPr>
      <w:r>
        <w:t xml:space="preserve"> С целью организации </w:t>
      </w:r>
      <w:bookmarkStart w:id="23" w:name="_Hlk464994684"/>
      <w:r>
        <w:t xml:space="preserve">процедуры информирования работников </w:t>
      </w:r>
      <w:r w:rsidR="001B4300">
        <w:t>КМЭПТ</w:t>
      </w:r>
      <w:r>
        <w:rPr>
          <w:color w:val="000000"/>
        </w:rPr>
        <w:t xml:space="preserve"> </w:t>
      </w:r>
      <w:r>
        <w:t>об условиях труда на их рабочих местах, а также о предоставляемых им гарантиях, полагающихся компенсациях</w:t>
      </w:r>
      <w:bookmarkEnd w:id="23"/>
      <w:r>
        <w:t xml:space="preserve"> </w:t>
      </w:r>
      <w:r w:rsidR="001B4300">
        <w:t>ди</w:t>
      </w:r>
      <w:r>
        <w:t>ректор устанавливает (определяет) формы такого информирования и порядок их осуществления.</w:t>
      </w:r>
    </w:p>
    <w:p w14:paraId="0D9D1842" w14:textId="77777777" w:rsidR="00506EB0" w:rsidRDefault="000E02F2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567"/>
        <w:jc w:val="both"/>
      </w:pPr>
      <w:r>
        <w:t xml:space="preserve"> Информирование осуществляется в форме:</w:t>
      </w:r>
    </w:p>
    <w:p w14:paraId="5EB85F69" w14:textId="353FC87A" w:rsidR="00506EB0" w:rsidRDefault="000E02F2">
      <w:pPr>
        <w:numPr>
          <w:ilvl w:val="2"/>
          <w:numId w:val="4"/>
        </w:numPr>
        <w:tabs>
          <w:tab w:val="left" w:pos="1418"/>
        </w:tabs>
        <w:spacing w:line="276" w:lineRule="auto"/>
        <w:ind w:left="0" w:firstLine="567"/>
        <w:jc w:val="both"/>
      </w:pPr>
      <w:r>
        <w:t xml:space="preserve">Включения соответствующих положений в трудовой договор работника </w:t>
      </w:r>
      <w:r w:rsidR="001B4300">
        <w:t>КМЭПТ</w:t>
      </w:r>
      <w:r>
        <w:rPr>
          <w:color w:val="000000"/>
        </w:rPr>
        <w:t>.</w:t>
      </w:r>
    </w:p>
    <w:p w14:paraId="62312B44" w14:textId="326F5577" w:rsidR="00506EB0" w:rsidRDefault="000E02F2">
      <w:pPr>
        <w:numPr>
          <w:ilvl w:val="2"/>
          <w:numId w:val="4"/>
        </w:numPr>
        <w:tabs>
          <w:tab w:val="left" w:pos="1418"/>
        </w:tabs>
        <w:spacing w:line="276" w:lineRule="auto"/>
        <w:ind w:left="0" w:firstLine="567"/>
        <w:jc w:val="both"/>
      </w:pPr>
      <w:r>
        <w:t xml:space="preserve">Ознакомления работника </w:t>
      </w:r>
      <w:r w:rsidR="001B4300">
        <w:t>КМЭПТ</w:t>
      </w:r>
      <w:r>
        <w:rPr>
          <w:color w:val="000000"/>
        </w:rPr>
        <w:t xml:space="preserve"> </w:t>
      </w:r>
      <w:r>
        <w:t>с результатами специальной оценки условий труда на его рабочем месте.</w:t>
      </w:r>
    </w:p>
    <w:p w14:paraId="1355ADAB" w14:textId="77777777" w:rsidR="00506EB0" w:rsidRDefault="000E02F2">
      <w:pPr>
        <w:numPr>
          <w:ilvl w:val="2"/>
          <w:numId w:val="4"/>
        </w:numPr>
        <w:tabs>
          <w:tab w:val="left" w:pos="1418"/>
        </w:tabs>
        <w:spacing w:line="276" w:lineRule="auto"/>
        <w:ind w:left="0" w:firstLine="567"/>
        <w:jc w:val="both"/>
      </w:pPr>
      <w:r>
        <w:t>Размещения сводных данных о результатах проведения специальной оценки условий труда на рабочих местах.</w:t>
      </w:r>
    </w:p>
    <w:p w14:paraId="58F4240E" w14:textId="77777777" w:rsidR="00506EB0" w:rsidRDefault="000E02F2">
      <w:pPr>
        <w:numPr>
          <w:ilvl w:val="2"/>
          <w:numId w:val="4"/>
        </w:numPr>
        <w:tabs>
          <w:tab w:val="left" w:pos="1418"/>
        </w:tabs>
        <w:spacing w:line="276" w:lineRule="auto"/>
        <w:ind w:left="0" w:firstLine="567"/>
        <w:jc w:val="both"/>
      </w:pPr>
      <w:r>
        <w:t>Проведения совещаний, круглых столов, семинаров, конференций, встреч заинтересованных сторон, переговоров.</w:t>
      </w:r>
    </w:p>
    <w:p w14:paraId="29180A00" w14:textId="77777777" w:rsidR="00506EB0" w:rsidRDefault="000E02F2">
      <w:pPr>
        <w:numPr>
          <w:ilvl w:val="2"/>
          <w:numId w:val="4"/>
        </w:numPr>
        <w:tabs>
          <w:tab w:val="left" w:pos="1418"/>
        </w:tabs>
        <w:spacing w:line="276" w:lineRule="auto"/>
        <w:ind w:left="0" w:firstLine="567"/>
        <w:jc w:val="both"/>
      </w:pPr>
      <w:r>
        <w:t>Изготовления и распространения информационных бюллетеней, плакатов, иной печатной продукции, видео- и аудиоматериалов.</w:t>
      </w:r>
    </w:p>
    <w:p w14:paraId="1A445E78" w14:textId="77777777" w:rsidR="00506EB0" w:rsidRDefault="000E02F2">
      <w:pPr>
        <w:numPr>
          <w:ilvl w:val="2"/>
          <w:numId w:val="4"/>
        </w:numPr>
        <w:tabs>
          <w:tab w:val="left" w:pos="1418"/>
        </w:tabs>
        <w:spacing w:line="276" w:lineRule="auto"/>
        <w:ind w:left="0" w:firstLine="567"/>
        <w:jc w:val="both"/>
      </w:pPr>
      <w:r>
        <w:lastRenderedPageBreak/>
        <w:t>Использования информационных ресурсов в информационно-телекоммуникационной сети «Интернет».</w:t>
      </w:r>
    </w:p>
    <w:p w14:paraId="4BE8EB79" w14:textId="77777777" w:rsidR="00506EB0" w:rsidRDefault="000E02F2">
      <w:pPr>
        <w:numPr>
          <w:ilvl w:val="2"/>
          <w:numId w:val="4"/>
        </w:numPr>
        <w:tabs>
          <w:tab w:val="left" w:pos="1418"/>
        </w:tabs>
        <w:spacing w:line="276" w:lineRule="auto"/>
        <w:ind w:left="0" w:firstLine="567"/>
        <w:jc w:val="both"/>
      </w:pPr>
      <w:r>
        <w:t>Размещения соответствующей информации в общедоступных местах.</w:t>
      </w:r>
    </w:p>
    <w:p w14:paraId="419E5E8B" w14:textId="3511DEDD" w:rsidR="00506EB0" w:rsidRDefault="000E02F2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567"/>
        <w:jc w:val="both"/>
      </w:pPr>
      <w:bookmarkStart w:id="24" w:name="_Hlk465005634"/>
      <w:r>
        <w:t xml:space="preserve"> С целью организации процедуры </w:t>
      </w:r>
      <w:bookmarkStart w:id="25" w:name="_Hlk464994712"/>
      <w:r>
        <w:t>обеспечения оптимальных режимов труда и отдыха работников</w:t>
      </w:r>
      <w:bookmarkEnd w:id="25"/>
      <w:r>
        <w:t xml:space="preserve"> </w:t>
      </w:r>
      <w:r w:rsidR="001B4300">
        <w:t>КМЭПТ</w:t>
      </w:r>
      <w:r>
        <w:rPr>
          <w:color w:val="000000"/>
        </w:rPr>
        <w:t xml:space="preserve"> </w:t>
      </w:r>
      <w:r w:rsidR="001B4300">
        <w:rPr>
          <w:color w:val="000000"/>
        </w:rPr>
        <w:t>ди</w:t>
      </w:r>
      <w:r>
        <w:rPr>
          <w:color w:val="000000"/>
        </w:rPr>
        <w:t xml:space="preserve">ректор </w:t>
      </w:r>
      <w:r>
        <w:t>исходя из специфики своей деятельности определяет мероприятия по предотвращению возможности травмирования работников, их заболеваемости из-за переутомления и воздействия психофизиологических факторов.</w:t>
      </w:r>
      <w:bookmarkEnd w:id="24"/>
    </w:p>
    <w:p w14:paraId="739DCF50" w14:textId="77777777" w:rsidR="00506EB0" w:rsidRDefault="000E02F2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567"/>
        <w:jc w:val="both"/>
      </w:pPr>
      <w:r>
        <w:t xml:space="preserve"> К мероприятиям по обеспечению оптимальных режимов труда и отдыха работников относятся:</w:t>
      </w:r>
    </w:p>
    <w:p w14:paraId="08272195" w14:textId="77777777" w:rsidR="00506EB0" w:rsidRDefault="000E02F2">
      <w:pPr>
        <w:numPr>
          <w:ilvl w:val="2"/>
          <w:numId w:val="4"/>
        </w:numPr>
        <w:tabs>
          <w:tab w:val="left" w:pos="1134"/>
        </w:tabs>
        <w:spacing w:line="276" w:lineRule="auto"/>
        <w:ind w:left="0" w:firstLine="567"/>
        <w:jc w:val="both"/>
      </w:pPr>
      <w:r>
        <w:t>Обеспечение рационального использования рабочего времени.</w:t>
      </w:r>
    </w:p>
    <w:p w14:paraId="60400BCC" w14:textId="77777777" w:rsidR="00506EB0" w:rsidRDefault="000E02F2">
      <w:pPr>
        <w:numPr>
          <w:ilvl w:val="2"/>
          <w:numId w:val="4"/>
        </w:numPr>
        <w:tabs>
          <w:tab w:val="left" w:pos="1134"/>
        </w:tabs>
        <w:spacing w:line="276" w:lineRule="auto"/>
        <w:ind w:left="0" w:firstLine="567"/>
        <w:jc w:val="both"/>
      </w:pPr>
      <w:r>
        <w:t>Организация сменного режима работы, включая работу в ночное время.</w:t>
      </w:r>
    </w:p>
    <w:p w14:paraId="14117391" w14:textId="77777777" w:rsidR="00506EB0" w:rsidRDefault="000E02F2">
      <w:pPr>
        <w:numPr>
          <w:ilvl w:val="2"/>
          <w:numId w:val="4"/>
        </w:numPr>
        <w:tabs>
          <w:tab w:val="left" w:pos="1134"/>
        </w:tabs>
        <w:spacing w:line="276" w:lineRule="auto"/>
        <w:ind w:left="0" w:firstLine="567"/>
        <w:jc w:val="both"/>
      </w:pPr>
      <w:r>
        <w:t>Обеспечение внутрисменных перерывов для отдыха работников, включая перерывы для создания благоприятных микроклиматических условий.</w:t>
      </w:r>
    </w:p>
    <w:p w14:paraId="7C8B4F13" w14:textId="77777777" w:rsidR="00506EB0" w:rsidRDefault="000E02F2">
      <w:pPr>
        <w:numPr>
          <w:ilvl w:val="2"/>
          <w:numId w:val="4"/>
        </w:numPr>
        <w:tabs>
          <w:tab w:val="left" w:pos="1134"/>
        </w:tabs>
        <w:spacing w:line="276" w:lineRule="auto"/>
        <w:ind w:left="0" w:firstLine="567"/>
        <w:jc w:val="both"/>
      </w:pPr>
      <w:r>
        <w:t>Поддержание высокого уровня работоспособности и профилактика утомляемости работников.</w:t>
      </w:r>
    </w:p>
    <w:p w14:paraId="07657E19" w14:textId="156DF7D8" w:rsidR="00506EB0" w:rsidRDefault="000E02F2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567"/>
        <w:jc w:val="both"/>
      </w:pPr>
      <w:r>
        <w:t xml:space="preserve"> С целью организации процедуры </w:t>
      </w:r>
      <w:bookmarkStart w:id="26" w:name="_Hlk464994734"/>
      <w:r>
        <w:t xml:space="preserve">обеспечения </w:t>
      </w:r>
      <w:bookmarkStart w:id="27" w:name="_Hlk465005903"/>
      <w:r>
        <w:t xml:space="preserve">работников </w:t>
      </w:r>
      <w:r w:rsidR="001B4300">
        <w:t>КМЭПТ</w:t>
      </w:r>
      <w:r>
        <w:t xml:space="preserve"> средствами индивидуальной защиты, смывающими и обезвреживающими средствами</w:t>
      </w:r>
      <w:bookmarkEnd w:id="26"/>
      <w:bookmarkEnd w:id="27"/>
      <w:r>
        <w:t xml:space="preserve"> </w:t>
      </w:r>
      <w:r w:rsidR="001B4300">
        <w:t>ди</w:t>
      </w:r>
      <w:r>
        <w:t xml:space="preserve">ректор устанавливает порядок. Порядок организации и обеспечения работников </w:t>
      </w:r>
      <w:bookmarkStart w:id="28" w:name="_Hlk465006048"/>
      <w:r w:rsidR="001B4300">
        <w:t>КМЭПТ</w:t>
      </w:r>
      <w:r>
        <w:rPr>
          <w:color w:val="000000"/>
        </w:rPr>
        <w:t xml:space="preserve"> </w:t>
      </w:r>
      <w:r>
        <w:t>средствами индивидуальной защиты, смывающими и обезвреживающими средствами</w:t>
      </w:r>
      <w:bookmarkEnd w:id="28"/>
      <w:r>
        <w:t xml:space="preserve"> установлен в приказе </w:t>
      </w:r>
      <w:r w:rsidR="001B4300">
        <w:t>ди</w:t>
      </w:r>
      <w:r>
        <w:t xml:space="preserve">ректора </w:t>
      </w:r>
      <w:r w:rsidR="001B4300">
        <w:t>КМЭПТ</w:t>
      </w:r>
      <w:r>
        <w:t>.</w:t>
      </w:r>
    </w:p>
    <w:p w14:paraId="5BA331AA" w14:textId="799C90FE" w:rsidR="00506EB0" w:rsidRDefault="000E02F2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567"/>
        <w:jc w:val="both"/>
        <w:rPr>
          <w:bCs/>
        </w:rPr>
      </w:pPr>
      <w:r>
        <w:t xml:space="preserve"> Выдача работникам </w:t>
      </w:r>
      <w:r w:rsidR="001B4300">
        <w:t>КМЭПТ</w:t>
      </w:r>
      <w:r>
        <w:rPr>
          <w:color w:val="000000"/>
        </w:rPr>
        <w:t xml:space="preserve"> </w:t>
      </w:r>
      <w:r>
        <w:t>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проведения процедур оценки условий труда.</w:t>
      </w:r>
    </w:p>
    <w:p w14:paraId="1EB52385" w14:textId="77777777" w:rsidR="00506EB0" w:rsidRDefault="000E02F2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bCs/>
        </w:rPr>
      </w:pPr>
      <w:r>
        <w:rPr>
          <w:bCs/>
        </w:rPr>
        <w:t>Работодатель обязан отстранить от работы (не допускать к работе) работника, не применяющего выданные ему в установленном порядке средства индивидуальной защиты, применение которых является обязательным при выполнении работ с вредными и (или) опасными условиями труда, а также на работах, выполняемых в особых температурных условиях</w:t>
      </w:r>
      <w:r>
        <w:t xml:space="preserve"> </w:t>
      </w:r>
      <w:r>
        <w:rPr>
          <w:bCs/>
        </w:rPr>
        <w:t>в соответствии с требованиями статьи 76 Трудового кодекса Российской Федерации.</w:t>
      </w:r>
    </w:p>
    <w:p w14:paraId="26207A36" w14:textId="12D03F80" w:rsidR="00506EB0" w:rsidRDefault="000E02F2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567"/>
        <w:jc w:val="both"/>
        <w:rPr>
          <w:bCs/>
        </w:rPr>
      </w:pPr>
      <w:r>
        <w:t xml:space="preserve"> Организация и обеспечение работников </w:t>
      </w:r>
      <w:r w:rsidR="001B4300">
        <w:t>КМЭПТ</w:t>
      </w:r>
      <w:r>
        <w:rPr>
          <w:color w:val="000000"/>
        </w:rPr>
        <w:t xml:space="preserve"> </w:t>
      </w:r>
      <w:r>
        <w:t>средствами индивидуальной защиты, смывающими и обезвреживающими средствами осуществляется в соответствии с требованиями статей 22, 214, 221 Трудового кодекса Российской Федерации, Межотраслевых правил обеспечения работников специальной одеждой, специальной обувью и другими средствами индивидуальной защиты, утверждённых Приказом Минздравсоцразвития России от 01.06.2009 г. № 290н, а также типовых норм бесплатной выдачи работникам смывающих и/или обезвреживающих средств и стандарта безопасности труда «Обеспечение работников смывающими и/или обезвреживающими средствами», утверждённых Приказа Минздравсоцразвития России от 17.12.2010 г. № 1122н.</w:t>
      </w:r>
    </w:p>
    <w:p w14:paraId="46FD3BBD" w14:textId="43CBBB40" w:rsidR="00506EB0" w:rsidRDefault="000E02F2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567"/>
        <w:jc w:val="both"/>
        <w:rPr>
          <w:bCs/>
        </w:rPr>
      </w:pPr>
      <w:r>
        <w:t xml:space="preserve"> С целью организации процедур по </w:t>
      </w:r>
      <w:bookmarkStart w:id="29" w:name="_Hlk464994789"/>
      <w:r>
        <w:t xml:space="preserve">обеспечению работников </w:t>
      </w:r>
      <w:r w:rsidR="001B4300">
        <w:t>КМЭПТ</w:t>
      </w:r>
      <w:r>
        <w:t xml:space="preserve"> молоком, другими равноценными пищевыми продуктами или лечебно-профилактическим питанием</w:t>
      </w:r>
      <w:bookmarkEnd w:id="29"/>
      <w:r>
        <w:t xml:space="preserve"> </w:t>
      </w:r>
      <w:r w:rsidR="001B4300">
        <w:t>ди</w:t>
      </w:r>
      <w:r>
        <w:t>ректор по результатам оценки условий труда устанавливает перечень профессий (должностей) работников, работа в которых даёт право на бесплатное получение молока, других равноценных пищевых продуктов или лечебно-профилактического питания, порядок предоставления таких продуктов.</w:t>
      </w:r>
    </w:p>
    <w:p w14:paraId="7BE99E7E" w14:textId="3A148A5B" w:rsidR="00506EB0" w:rsidRDefault="000E02F2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567"/>
        <w:jc w:val="both"/>
        <w:rPr>
          <w:bCs/>
        </w:rPr>
      </w:pPr>
      <w:r>
        <w:t xml:space="preserve"> С целью </w:t>
      </w:r>
      <w:bookmarkStart w:id="30" w:name="_Hlk464994828"/>
      <w:r>
        <w:t>организации проведения подрядных работ или снабжения безопасной продукцией</w:t>
      </w:r>
      <w:bookmarkEnd w:id="30"/>
      <w:r>
        <w:t xml:space="preserve"> </w:t>
      </w:r>
      <w:r w:rsidR="001B4300">
        <w:t>ди</w:t>
      </w:r>
      <w:r>
        <w:t xml:space="preserve">ректор устанавливает </w:t>
      </w:r>
      <w:bookmarkStart w:id="31" w:name="_Hlk465006777"/>
      <w:r>
        <w:t>порядок обеспечения безопасного выполнения подрядных работ или снабжения безопасной продукцией</w:t>
      </w:r>
      <w:bookmarkEnd w:id="31"/>
      <w:r>
        <w:t xml:space="preserve">, ответственность подрядчика и порядок контроля со </w:t>
      </w:r>
      <w:r>
        <w:lastRenderedPageBreak/>
        <w:t xml:space="preserve">стороны </w:t>
      </w:r>
      <w:r w:rsidR="001B4300">
        <w:t>КМЭПТ</w:t>
      </w:r>
      <w:r>
        <w:rPr>
          <w:color w:val="000000"/>
        </w:rPr>
        <w:t xml:space="preserve"> </w:t>
      </w:r>
      <w:r>
        <w:t>за выполнением согласованных действия по организации безопасного выполнения подрядных работ или снабжения безопасной продукцией.</w:t>
      </w:r>
    </w:p>
    <w:p w14:paraId="4C724A00" w14:textId="1AA36177" w:rsidR="00506EB0" w:rsidRDefault="000E02F2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567"/>
        <w:jc w:val="both"/>
        <w:rPr>
          <w:bCs/>
        </w:rPr>
      </w:pPr>
      <w:r>
        <w:t xml:space="preserve"> При обеспечении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 </w:t>
      </w:r>
      <w:r w:rsidR="001B4300">
        <w:t>КМЭПТ</w:t>
      </w:r>
      <w:r>
        <w:t>, включая требования охраны труда:</w:t>
      </w:r>
    </w:p>
    <w:p w14:paraId="578DB026" w14:textId="77777777" w:rsidR="00506EB0" w:rsidRDefault="000E02F2">
      <w:pPr>
        <w:numPr>
          <w:ilvl w:val="2"/>
          <w:numId w:val="4"/>
        </w:numPr>
        <w:tabs>
          <w:tab w:val="left" w:pos="1418"/>
        </w:tabs>
        <w:spacing w:line="276" w:lineRule="auto"/>
        <w:ind w:left="0" w:firstLine="567"/>
        <w:jc w:val="both"/>
        <w:rPr>
          <w:bCs/>
        </w:rPr>
      </w:pPr>
      <w:r>
        <w:t>Оказание безопасных услуг и предоставление безопасной продукции надлежащего качества.</w:t>
      </w:r>
    </w:p>
    <w:p w14:paraId="71AB8CF3" w14:textId="6619D980" w:rsidR="00506EB0" w:rsidRDefault="000E02F2">
      <w:pPr>
        <w:numPr>
          <w:ilvl w:val="2"/>
          <w:numId w:val="4"/>
        </w:numPr>
        <w:tabs>
          <w:tab w:val="left" w:pos="1418"/>
        </w:tabs>
        <w:spacing w:line="276" w:lineRule="auto"/>
        <w:ind w:left="0" w:firstLine="567"/>
        <w:jc w:val="both"/>
        <w:rPr>
          <w:bCs/>
        </w:rPr>
      </w:pPr>
      <w:r>
        <w:t xml:space="preserve">Эффективная связь и координация с уровнями управления </w:t>
      </w:r>
      <w:r w:rsidR="001B4300">
        <w:t>КМЭПТ</w:t>
      </w:r>
      <w:r>
        <w:rPr>
          <w:color w:val="000000"/>
        </w:rPr>
        <w:t xml:space="preserve"> </w:t>
      </w:r>
      <w:r>
        <w:t>до начала работы.</w:t>
      </w:r>
    </w:p>
    <w:p w14:paraId="5D4B3CBD" w14:textId="65F2DBF2" w:rsidR="00506EB0" w:rsidRDefault="000E02F2">
      <w:pPr>
        <w:numPr>
          <w:ilvl w:val="2"/>
          <w:numId w:val="4"/>
        </w:numPr>
        <w:tabs>
          <w:tab w:val="left" w:pos="1418"/>
        </w:tabs>
        <w:spacing w:line="276" w:lineRule="auto"/>
        <w:ind w:left="0" w:firstLine="567"/>
        <w:jc w:val="both"/>
        <w:rPr>
          <w:bCs/>
        </w:rPr>
      </w:pPr>
      <w:r>
        <w:t xml:space="preserve">Информирование работников подрядчика или поставщика об условиях труда в </w:t>
      </w:r>
      <w:r w:rsidR="0038065F">
        <w:t>КМЭПТ</w:t>
      </w:r>
      <w:r>
        <w:t>, имеющихся опасностях.</w:t>
      </w:r>
    </w:p>
    <w:p w14:paraId="2A65FF3F" w14:textId="6094FBC7" w:rsidR="00506EB0" w:rsidRDefault="000E02F2">
      <w:pPr>
        <w:numPr>
          <w:ilvl w:val="2"/>
          <w:numId w:val="4"/>
        </w:numPr>
        <w:tabs>
          <w:tab w:val="left" w:pos="1418"/>
        </w:tabs>
        <w:spacing w:line="276" w:lineRule="auto"/>
        <w:ind w:left="0" w:firstLine="567"/>
        <w:jc w:val="both"/>
        <w:rPr>
          <w:bCs/>
        </w:rPr>
      </w:pPr>
      <w:r>
        <w:t xml:space="preserve">Подготовка по охране труда работников подрядчика или поставщика с учётом специфики деятельности </w:t>
      </w:r>
      <w:r w:rsidR="00930FDE">
        <w:t>КМЭПТ</w:t>
      </w:r>
      <w:r>
        <w:t>;</w:t>
      </w:r>
    </w:p>
    <w:p w14:paraId="25FDCC89" w14:textId="694817A8" w:rsidR="00506EB0" w:rsidRDefault="000E02F2">
      <w:pPr>
        <w:numPr>
          <w:ilvl w:val="2"/>
          <w:numId w:val="4"/>
        </w:numPr>
        <w:tabs>
          <w:tab w:val="left" w:pos="1418"/>
        </w:tabs>
        <w:spacing w:line="276" w:lineRule="auto"/>
        <w:ind w:left="0" w:firstLine="567"/>
        <w:jc w:val="both"/>
        <w:rPr>
          <w:bCs/>
        </w:rPr>
      </w:pPr>
      <w:r>
        <w:t xml:space="preserve">Контроль выполнения подрядчиком или поставщиком требований </w:t>
      </w:r>
      <w:r w:rsidR="00930FDE">
        <w:t>КМЭПТ</w:t>
      </w:r>
      <w:r>
        <w:rPr>
          <w:color w:val="000000"/>
        </w:rPr>
        <w:t xml:space="preserve"> </w:t>
      </w:r>
      <w:r>
        <w:t>в области охраны труда.</w:t>
      </w:r>
    </w:p>
    <w:p w14:paraId="149C6389" w14:textId="77777777" w:rsidR="00506EB0" w:rsidRDefault="000E02F2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567"/>
        <w:jc w:val="both"/>
        <w:rPr>
          <w:bCs/>
        </w:rPr>
      </w:pPr>
      <w:r>
        <w:t xml:space="preserve"> Порядок обеспечения безопасного выполнения подрядных работ или снабжения безопасной продукцией устанавливается договором подряда или поставки.</w:t>
      </w:r>
    </w:p>
    <w:p w14:paraId="4EA34859" w14:textId="77777777" w:rsidR="00506EB0" w:rsidRDefault="00506EB0">
      <w:pPr>
        <w:tabs>
          <w:tab w:val="left" w:pos="1134"/>
        </w:tabs>
        <w:spacing w:line="276" w:lineRule="auto"/>
        <w:ind w:left="567"/>
        <w:jc w:val="both"/>
        <w:rPr>
          <w:bCs/>
        </w:rPr>
      </w:pPr>
    </w:p>
    <w:p w14:paraId="691B6668" w14:textId="77777777" w:rsidR="00506EB0" w:rsidRDefault="000E02F2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center"/>
        <w:rPr>
          <w:bCs/>
        </w:rPr>
      </w:pPr>
      <w:r>
        <w:rPr>
          <w:b/>
          <w:bCs/>
          <w:color w:val="000001"/>
        </w:rPr>
        <w:t>ПЛАНИРОВАНИЕ МЕРОПРИЯТИЙ ПО РЕАЛИЗАЦИИ ПРОЦЕДУР</w:t>
      </w:r>
    </w:p>
    <w:p w14:paraId="5B348915" w14:textId="2A09E794" w:rsidR="00506EB0" w:rsidRDefault="000E02F2">
      <w:pPr>
        <w:numPr>
          <w:ilvl w:val="1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bCs/>
        </w:rPr>
      </w:pPr>
      <w:r>
        <w:t xml:space="preserve"> С целью планирования мероприятий по реализации процедур </w:t>
      </w:r>
      <w:r w:rsidR="00930FDE">
        <w:t>ди</w:t>
      </w:r>
      <w:r>
        <w:t>ректор организует пересмотр и актуализацию плана мероприятий по охране труда (далее - План).</w:t>
      </w:r>
    </w:p>
    <w:p w14:paraId="097BDAA6" w14:textId="77777777" w:rsidR="00506EB0" w:rsidRDefault="000E02F2">
      <w:pPr>
        <w:numPr>
          <w:ilvl w:val="1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bCs/>
        </w:rPr>
      </w:pPr>
      <w:r>
        <w:t xml:space="preserve"> В Плане отражаются:</w:t>
      </w:r>
    </w:p>
    <w:p w14:paraId="6F7FDAFC" w14:textId="77777777" w:rsidR="00506EB0" w:rsidRDefault="000E02F2">
      <w:pPr>
        <w:numPr>
          <w:ilvl w:val="1"/>
          <w:numId w:val="6"/>
        </w:numPr>
        <w:tabs>
          <w:tab w:val="left" w:pos="993"/>
        </w:tabs>
        <w:spacing w:line="276" w:lineRule="auto"/>
        <w:ind w:left="0" w:firstLine="567"/>
        <w:jc w:val="both"/>
        <w:rPr>
          <w:bCs/>
        </w:rPr>
      </w:pPr>
      <w:r>
        <w:t>общий перечень мероприятий, проводимых при реализации процедур;</w:t>
      </w:r>
    </w:p>
    <w:p w14:paraId="1700D6BB" w14:textId="77777777" w:rsidR="00506EB0" w:rsidRDefault="000E02F2">
      <w:pPr>
        <w:numPr>
          <w:ilvl w:val="1"/>
          <w:numId w:val="6"/>
        </w:numPr>
        <w:tabs>
          <w:tab w:val="left" w:pos="993"/>
        </w:tabs>
        <w:spacing w:line="276" w:lineRule="auto"/>
        <w:ind w:left="0" w:firstLine="567"/>
        <w:jc w:val="both"/>
        <w:rPr>
          <w:bCs/>
        </w:rPr>
      </w:pPr>
      <w:r>
        <w:t>сроки реализации по каждому мероприятию, проводимому при реализации процедур;</w:t>
      </w:r>
    </w:p>
    <w:p w14:paraId="163A8E0A" w14:textId="77777777" w:rsidR="00506EB0" w:rsidRDefault="000E02F2">
      <w:pPr>
        <w:numPr>
          <w:ilvl w:val="1"/>
          <w:numId w:val="6"/>
        </w:numPr>
        <w:tabs>
          <w:tab w:val="left" w:pos="993"/>
        </w:tabs>
        <w:spacing w:line="276" w:lineRule="auto"/>
        <w:ind w:left="0" w:firstLine="567"/>
        <w:jc w:val="both"/>
        <w:rPr>
          <w:bCs/>
        </w:rPr>
      </w:pPr>
      <w:r>
        <w:t>ответственные лица за реализацию мероприятий, проводимых при реализации процедур, на каждом уровне управления.</w:t>
      </w:r>
    </w:p>
    <w:p w14:paraId="5F67E1C2" w14:textId="77777777" w:rsidR="00506EB0" w:rsidRDefault="000E02F2">
      <w:pPr>
        <w:numPr>
          <w:ilvl w:val="1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bCs/>
        </w:rPr>
      </w:pPr>
      <w:r>
        <w:rPr>
          <w:bCs/>
        </w:rPr>
        <w:t xml:space="preserve"> Разработка Плана осуществляется в соответствии с Примерным перечнем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уровней, утверждённым Приказом Минздравсоцразвития России от 29.10.2021 г. № 771н.</w:t>
      </w:r>
    </w:p>
    <w:p w14:paraId="2F4CBE4C" w14:textId="77777777" w:rsidR="00506EB0" w:rsidRDefault="00506EB0">
      <w:pPr>
        <w:tabs>
          <w:tab w:val="left" w:pos="993"/>
        </w:tabs>
        <w:spacing w:line="276" w:lineRule="auto"/>
        <w:ind w:left="567"/>
        <w:jc w:val="both"/>
        <w:rPr>
          <w:bCs/>
        </w:rPr>
      </w:pPr>
    </w:p>
    <w:p w14:paraId="13F5EE81" w14:textId="027EC75D" w:rsidR="00E8693F" w:rsidRPr="00E8693F" w:rsidRDefault="00E8693F" w:rsidP="00E8693F">
      <w:pPr>
        <w:pStyle w:val="ae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suppressAutoHyphens/>
        <w:spacing w:line="276" w:lineRule="auto"/>
        <w:jc w:val="center"/>
        <w:rPr>
          <w:b/>
        </w:rPr>
      </w:pPr>
      <w:r w:rsidRPr="00E8693F">
        <w:rPr>
          <w:b/>
        </w:rPr>
        <w:t>Управление профессиональными рисками.</w:t>
      </w:r>
    </w:p>
    <w:p w14:paraId="3178D547" w14:textId="77777777" w:rsidR="00E8693F" w:rsidRPr="00177C4E" w:rsidRDefault="00E8693F" w:rsidP="00E8693F">
      <w:pPr>
        <w:numPr>
          <w:ilvl w:val="1"/>
          <w:numId w:val="4"/>
        </w:numPr>
        <w:tabs>
          <w:tab w:val="left" w:pos="993"/>
          <w:tab w:val="left" w:pos="1134"/>
          <w:tab w:val="left" w:pos="1276"/>
        </w:tabs>
        <w:suppressAutoHyphens/>
        <w:spacing w:line="276" w:lineRule="auto"/>
        <w:ind w:left="0" w:firstLine="709"/>
        <w:rPr>
          <w:b/>
        </w:rPr>
      </w:pPr>
      <w:r w:rsidRPr="00177C4E">
        <w:rPr>
          <w:b/>
        </w:rPr>
        <w:t>Управление профессиональными рисками.</w:t>
      </w:r>
    </w:p>
    <w:p w14:paraId="039ACA08" w14:textId="21223A64" w:rsidR="00E8693F" w:rsidRPr="00177C4E" w:rsidRDefault="00E8693F" w:rsidP="00E8693F">
      <w:pPr>
        <w:numPr>
          <w:ilvl w:val="2"/>
          <w:numId w:val="4"/>
        </w:numPr>
        <w:tabs>
          <w:tab w:val="left" w:pos="993"/>
          <w:tab w:val="left" w:pos="1134"/>
          <w:tab w:val="left" w:pos="1276"/>
        </w:tabs>
        <w:suppressAutoHyphens/>
        <w:spacing w:line="276" w:lineRule="auto"/>
        <w:ind w:left="0" w:firstLine="709"/>
        <w:jc w:val="both"/>
      </w:pPr>
      <w:r w:rsidRPr="00177C4E">
        <w:rPr>
          <w:bCs/>
        </w:rPr>
        <w:t>Управление профессиональными рисками</w:t>
      </w:r>
      <w:r w:rsidR="00191CD4">
        <w:rPr>
          <w:bCs/>
        </w:rPr>
        <w:t xml:space="preserve"> </w:t>
      </w:r>
      <w:r w:rsidRPr="00177C4E">
        <w:t>- комплекс взаимосвязанных мероприятий, являющихся элементами системы управления охраной труда и включающих в себя меры по выявлению, оценке и снижению уровней профессиональных рисков.</w:t>
      </w:r>
    </w:p>
    <w:p w14:paraId="64454216" w14:textId="3C43B2BA" w:rsidR="00E8693F" w:rsidRDefault="00E8693F" w:rsidP="00E8693F">
      <w:pPr>
        <w:numPr>
          <w:ilvl w:val="2"/>
          <w:numId w:val="4"/>
        </w:numPr>
        <w:tabs>
          <w:tab w:val="left" w:pos="993"/>
          <w:tab w:val="left" w:pos="1134"/>
          <w:tab w:val="left" w:pos="1276"/>
        </w:tabs>
        <w:suppressAutoHyphens/>
        <w:spacing w:line="276" w:lineRule="auto"/>
        <w:ind w:left="0" w:firstLine="709"/>
        <w:jc w:val="both"/>
      </w:pPr>
      <w:r w:rsidRPr="00177C4E">
        <w:t>В качестве опасностей, представляющих угрозу жизни и здоровью работников</w:t>
      </w:r>
      <w:r>
        <w:t xml:space="preserve"> </w:t>
      </w:r>
      <w:r w:rsidR="00191CD4">
        <w:t>КМЭПТ</w:t>
      </w:r>
      <w:r w:rsidRPr="00177C4E">
        <w:t xml:space="preserve"> идентифицированы следующие</w:t>
      </w:r>
      <w:r w:rsidR="00755D96">
        <w:t xml:space="preserve"> опасности</w:t>
      </w:r>
      <w:r w:rsidRPr="00177C4E">
        <w:t>:</w:t>
      </w:r>
    </w:p>
    <w:p w14:paraId="0C2C4F1B" w14:textId="43F6AC79" w:rsidR="00191CD4" w:rsidRPr="00021E9F" w:rsidRDefault="00191CD4" w:rsidP="00191CD4">
      <w:pPr>
        <w:pStyle w:val="ae"/>
        <w:numPr>
          <w:ilvl w:val="0"/>
          <w:numId w:val="14"/>
        </w:numPr>
        <w:tabs>
          <w:tab w:val="left" w:pos="993"/>
          <w:tab w:val="left" w:pos="1134"/>
          <w:tab w:val="left" w:pos="1276"/>
        </w:tabs>
        <w:suppressAutoHyphens/>
        <w:spacing w:line="276" w:lineRule="auto"/>
        <w:jc w:val="both"/>
        <w:rPr>
          <w:sz w:val="24"/>
        </w:rPr>
      </w:pPr>
      <w:r w:rsidRPr="00021E9F">
        <w:rPr>
          <w:sz w:val="24"/>
        </w:rPr>
        <w:t>опасность</w:t>
      </w:r>
      <w:r w:rsidRPr="00021E9F">
        <w:rPr>
          <w:spacing w:val="-5"/>
          <w:sz w:val="24"/>
        </w:rPr>
        <w:t xml:space="preserve"> </w:t>
      </w:r>
      <w:r w:rsidRPr="00021E9F">
        <w:rPr>
          <w:sz w:val="24"/>
        </w:rPr>
        <w:t>поражения</w:t>
      </w:r>
      <w:r w:rsidRPr="00021E9F">
        <w:rPr>
          <w:spacing w:val="-4"/>
          <w:sz w:val="24"/>
        </w:rPr>
        <w:t xml:space="preserve"> </w:t>
      </w:r>
      <w:r w:rsidRPr="00021E9F">
        <w:rPr>
          <w:sz w:val="24"/>
        </w:rPr>
        <w:t>током</w:t>
      </w:r>
      <w:r w:rsidRPr="00021E9F">
        <w:rPr>
          <w:spacing w:val="-6"/>
          <w:sz w:val="24"/>
        </w:rPr>
        <w:t xml:space="preserve"> </w:t>
      </w:r>
      <w:r w:rsidRPr="00021E9F">
        <w:rPr>
          <w:sz w:val="24"/>
        </w:rPr>
        <w:t>вследствие</w:t>
      </w:r>
      <w:r w:rsidRPr="00021E9F">
        <w:rPr>
          <w:spacing w:val="-47"/>
          <w:sz w:val="24"/>
        </w:rPr>
        <w:t xml:space="preserve"> </w:t>
      </w:r>
      <w:r w:rsidRPr="00021E9F">
        <w:rPr>
          <w:sz w:val="24"/>
        </w:rPr>
        <w:t>контакта с токоведущими частями,</w:t>
      </w:r>
      <w:r w:rsidRPr="00021E9F">
        <w:rPr>
          <w:spacing w:val="1"/>
          <w:sz w:val="24"/>
        </w:rPr>
        <w:t xml:space="preserve"> </w:t>
      </w:r>
      <w:r w:rsidRPr="00021E9F">
        <w:rPr>
          <w:sz w:val="24"/>
        </w:rPr>
        <w:t>которые</w:t>
      </w:r>
      <w:r w:rsidRPr="00021E9F">
        <w:rPr>
          <w:spacing w:val="-3"/>
          <w:sz w:val="24"/>
        </w:rPr>
        <w:t xml:space="preserve"> </w:t>
      </w:r>
      <w:r w:rsidRPr="00021E9F">
        <w:rPr>
          <w:sz w:val="24"/>
        </w:rPr>
        <w:t>находятся под</w:t>
      </w:r>
      <w:r w:rsidRPr="00021E9F">
        <w:rPr>
          <w:spacing w:val="-3"/>
          <w:sz w:val="24"/>
        </w:rPr>
        <w:t xml:space="preserve"> </w:t>
      </w:r>
      <w:r w:rsidRPr="00021E9F">
        <w:rPr>
          <w:sz w:val="24"/>
        </w:rPr>
        <w:t>напряжением из-за</w:t>
      </w:r>
      <w:r w:rsidRPr="00021E9F">
        <w:rPr>
          <w:spacing w:val="-7"/>
          <w:sz w:val="24"/>
        </w:rPr>
        <w:t xml:space="preserve"> </w:t>
      </w:r>
      <w:r w:rsidRPr="00021E9F">
        <w:rPr>
          <w:sz w:val="24"/>
        </w:rPr>
        <w:t>неисправного</w:t>
      </w:r>
      <w:r w:rsidRPr="00021E9F">
        <w:rPr>
          <w:spacing w:val="-5"/>
          <w:sz w:val="24"/>
        </w:rPr>
        <w:t xml:space="preserve"> </w:t>
      </w:r>
      <w:r w:rsidRPr="00021E9F">
        <w:rPr>
          <w:sz w:val="24"/>
        </w:rPr>
        <w:t>состояния</w:t>
      </w:r>
      <w:r w:rsidRPr="00021E9F">
        <w:rPr>
          <w:spacing w:val="-47"/>
          <w:sz w:val="24"/>
        </w:rPr>
        <w:t xml:space="preserve"> </w:t>
      </w:r>
      <w:r w:rsidRPr="00021E9F">
        <w:rPr>
          <w:sz w:val="24"/>
        </w:rPr>
        <w:t>(косвенный</w:t>
      </w:r>
      <w:r w:rsidRPr="00021E9F">
        <w:rPr>
          <w:spacing w:val="-2"/>
          <w:sz w:val="24"/>
        </w:rPr>
        <w:t xml:space="preserve"> </w:t>
      </w:r>
      <w:r w:rsidRPr="00021E9F">
        <w:rPr>
          <w:sz w:val="24"/>
        </w:rPr>
        <w:t>контакт)</w:t>
      </w:r>
    </w:p>
    <w:p w14:paraId="4A21179A" w14:textId="5BF3034E" w:rsidR="00191CD4" w:rsidRPr="00021E9F" w:rsidRDefault="00191CD4" w:rsidP="00191CD4">
      <w:pPr>
        <w:pStyle w:val="ae"/>
        <w:numPr>
          <w:ilvl w:val="0"/>
          <w:numId w:val="14"/>
        </w:numPr>
        <w:tabs>
          <w:tab w:val="left" w:pos="993"/>
          <w:tab w:val="left" w:pos="1134"/>
          <w:tab w:val="left" w:pos="1276"/>
        </w:tabs>
        <w:suppressAutoHyphens/>
        <w:spacing w:line="276" w:lineRule="auto"/>
        <w:jc w:val="both"/>
        <w:rPr>
          <w:sz w:val="24"/>
        </w:rPr>
      </w:pPr>
      <w:r w:rsidRPr="00021E9F">
        <w:rPr>
          <w:sz w:val="24"/>
        </w:rPr>
        <w:t>опасность воздействия открытого</w:t>
      </w:r>
      <w:r w:rsidRPr="00021E9F">
        <w:rPr>
          <w:spacing w:val="-47"/>
          <w:sz w:val="24"/>
        </w:rPr>
        <w:t xml:space="preserve"> </w:t>
      </w:r>
      <w:r w:rsidRPr="00021E9F">
        <w:rPr>
          <w:sz w:val="24"/>
        </w:rPr>
        <w:t>пламени,</w:t>
      </w:r>
      <w:r w:rsidRPr="00021E9F">
        <w:rPr>
          <w:spacing w:val="-4"/>
          <w:sz w:val="24"/>
        </w:rPr>
        <w:t xml:space="preserve"> </w:t>
      </w:r>
      <w:r w:rsidRPr="00021E9F">
        <w:rPr>
          <w:sz w:val="24"/>
        </w:rPr>
        <w:t>от</w:t>
      </w:r>
      <w:r w:rsidRPr="00021E9F">
        <w:rPr>
          <w:spacing w:val="-4"/>
          <w:sz w:val="24"/>
        </w:rPr>
        <w:t xml:space="preserve"> </w:t>
      </w:r>
      <w:r w:rsidRPr="00021E9F">
        <w:rPr>
          <w:sz w:val="24"/>
        </w:rPr>
        <w:t>вдыхания</w:t>
      </w:r>
      <w:r w:rsidRPr="00021E9F">
        <w:rPr>
          <w:spacing w:val="-4"/>
          <w:sz w:val="24"/>
        </w:rPr>
        <w:t xml:space="preserve"> </w:t>
      </w:r>
      <w:r w:rsidRPr="00021E9F">
        <w:rPr>
          <w:sz w:val="24"/>
        </w:rPr>
        <w:t>дыма,</w:t>
      </w:r>
      <w:r w:rsidRPr="00021E9F">
        <w:rPr>
          <w:spacing w:val="-3"/>
          <w:sz w:val="24"/>
        </w:rPr>
        <w:t xml:space="preserve"> </w:t>
      </w:r>
      <w:r w:rsidRPr="00021E9F">
        <w:rPr>
          <w:sz w:val="24"/>
        </w:rPr>
        <w:t>паров</w:t>
      </w:r>
      <w:r w:rsidRPr="00021E9F">
        <w:rPr>
          <w:spacing w:val="-47"/>
          <w:sz w:val="24"/>
        </w:rPr>
        <w:t xml:space="preserve"> </w:t>
      </w:r>
      <w:r w:rsidRPr="00021E9F">
        <w:rPr>
          <w:sz w:val="24"/>
        </w:rPr>
        <w:t>вредных</w:t>
      </w:r>
      <w:r w:rsidRPr="00021E9F">
        <w:rPr>
          <w:spacing w:val="-1"/>
          <w:sz w:val="24"/>
        </w:rPr>
        <w:t xml:space="preserve"> </w:t>
      </w:r>
      <w:r w:rsidRPr="00021E9F">
        <w:rPr>
          <w:sz w:val="24"/>
        </w:rPr>
        <w:t>газов</w:t>
      </w:r>
      <w:r w:rsidRPr="00021E9F">
        <w:rPr>
          <w:spacing w:val="-3"/>
          <w:sz w:val="24"/>
        </w:rPr>
        <w:t xml:space="preserve"> </w:t>
      </w:r>
      <w:r w:rsidRPr="00021E9F">
        <w:rPr>
          <w:sz w:val="24"/>
        </w:rPr>
        <w:t>и</w:t>
      </w:r>
      <w:r w:rsidRPr="00021E9F">
        <w:rPr>
          <w:spacing w:val="-3"/>
          <w:sz w:val="24"/>
        </w:rPr>
        <w:t xml:space="preserve"> </w:t>
      </w:r>
      <w:r w:rsidRPr="00021E9F">
        <w:rPr>
          <w:sz w:val="24"/>
        </w:rPr>
        <w:t>пыли</w:t>
      </w:r>
      <w:r w:rsidRPr="00021E9F">
        <w:rPr>
          <w:spacing w:val="-3"/>
          <w:sz w:val="24"/>
        </w:rPr>
        <w:t xml:space="preserve"> </w:t>
      </w:r>
      <w:r w:rsidRPr="00021E9F">
        <w:rPr>
          <w:sz w:val="24"/>
        </w:rPr>
        <w:t>при</w:t>
      </w:r>
      <w:r w:rsidRPr="00021E9F">
        <w:rPr>
          <w:spacing w:val="-1"/>
          <w:sz w:val="24"/>
        </w:rPr>
        <w:t xml:space="preserve"> </w:t>
      </w:r>
      <w:r w:rsidRPr="00021E9F">
        <w:rPr>
          <w:sz w:val="24"/>
        </w:rPr>
        <w:t>пожаре</w:t>
      </w:r>
    </w:p>
    <w:p w14:paraId="19AC3E0E" w14:textId="5671CEB9" w:rsidR="00191CD4" w:rsidRPr="00021E9F" w:rsidRDefault="00191CD4" w:rsidP="00D062CA">
      <w:pPr>
        <w:pStyle w:val="ae"/>
        <w:numPr>
          <w:ilvl w:val="0"/>
          <w:numId w:val="15"/>
        </w:numPr>
        <w:jc w:val="both"/>
        <w:rPr>
          <w:sz w:val="24"/>
        </w:rPr>
      </w:pPr>
      <w:r w:rsidRPr="00021E9F">
        <w:rPr>
          <w:sz w:val="24"/>
        </w:rPr>
        <w:t>опасность воздействия обломков частей разрушившихся зданий, сооружений, строений</w:t>
      </w:r>
    </w:p>
    <w:p w14:paraId="3094535C" w14:textId="50D18B9F" w:rsidR="00191CD4" w:rsidRPr="00021E9F" w:rsidRDefault="00191CD4" w:rsidP="00191CD4">
      <w:pPr>
        <w:pStyle w:val="ae"/>
        <w:numPr>
          <w:ilvl w:val="0"/>
          <w:numId w:val="15"/>
        </w:numPr>
        <w:tabs>
          <w:tab w:val="left" w:pos="993"/>
          <w:tab w:val="left" w:pos="1134"/>
          <w:tab w:val="left" w:pos="1276"/>
        </w:tabs>
        <w:suppressAutoHyphens/>
        <w:spacing w:line="276" w:lineRule="auto"/>
        <w:jc w:val="both"/>
        <w:rPr>
          <w:sz w:val="24"/>
        </w:rPr>
      </w:pPr>
      <w:r w:rsidRPr="00021E9F">
        <w:rPr>
          <w:sz w:val="24"/>
        </w:rPr>
        <w:lastRenderedPageBreak/>
        <w:t>опасность падения из-за потери</w:t>
      </w:r>
      <w:r w:rsidRPr="00021E9F">
        <w:rPr>
          <w:spacing w:val="-48"/>
          <w:sz w:val="24"/>
        </w:rPr>
        <w:t xml:space="preserve"> </w:t>
      </w:r>
      <w:r w:rsidRPr="00021E9F">
        <w:rPr>
          <w:sz w:val="24"/>
        </w:rPr>
        <w:t>равновесия,</w:t>
      </w:r>
      <w:r w:rsidRPr="00021E9F">
        <w:rPr>
          <w:spacing w:val="-2"/>
          <w:sz w:val="24"/>
        </w:rPr>
        <w:t xml:space="preserve"> </w:t>
      </w:r>
      <w:r w:rsidRPr="00021E9F">
        <w:rPr>
          <w:sz w:val="24"/>
        </w:rPr>
        <w:t>в</w:t>
      </w:r>
      <w:r w:rsidRPr="00021E9F">
        <w:rPr>
          <w:spacing w:val="-2"/>
          <w:sz w:val="24"/>
        </w:rPr>
        <w:t xml:space="preserve"> </w:t>
      </w:r>
      <w:r w:rsidRPr="00021E9F">
        <w:rPr>
          <w:sz w:val="24"/>
        </w:rPr>
        <w:t>том числе</w:t>
      </w:r>
      <w:r w:rsidRPr="00021E9F">
        <w:rPr>
          <w:spacing w:val="1"/>
          <w:sz w:val="24"/>
        </w:rPr>
        <w:t xml:space="preserve"> </w:t>
      </w:r>
      <w:r w:rsidRPr="00021E9F">
        <w:rPr>
          <w:sz w:val="24"/>
        </w:rPr>
        <w:t>при спотыкании</w:t>
      </w:r>
      <w:r w:rsidRPr="00021E9F">
        <w:rPr>
          <w:spacing w:val="-6"/>
          <w:sz w:val="24"/>
        </w:rPr>
        <w:t xml:space="preserve"> </w:t>
      </w:r>
      <w:r w:rsidRPr="00021E9F">
        <w:rPr>
          <w:sz w:val="24"/>
        </w:rPr>
        <w:t>или</w:t>
      </w:r>
      <w:r w:rsidRPr="00021E9F">
        <w:rPr>
          <w:spacing w:val="-5"/>
          <w:sz w:val="24"/>
        </w:rPr>
        <w:t xml:space="preserve"> </w:t>
      </w:r>
      <w:r w:rsidRPr="00021E9F">
        <w:rPr>
          <w:sz w:val="24"/>
        </w:rPr>
        <w:t>подскальзывании,</w:t>
      </w:r>
      <w:r w:rsidRPr="00021E9F">
        <w:rPr>
          <w:spacing w:val="-5"/>
          <w:sz w:val="24"/>
        </w:rPr>
        <w:t xml:space="preserve"> </w:t>
      </w:r>
      <w:r w:rsidRPr="00021E9F">
        <w:rPr>
          <w:sz w:val="24"/>
        </w:rPr>
        <w:t>при</w:t>
      </w:r>
      <w:r w:rsidRPr="00021E9F">
        <w:rPr>
          <w:spacing w:val="-47"/>
          <w:sz w:val="24"/>
        </w:rPr>
        <w:t xml:space="preserve"> </w:t>
      </w:r>
      <w:r w:rsidRPr="00021E9F">
        <w:rPr>
          <w:sz w:val="24"/>
        </w:rPr>
        <w:t>передвижении по скользким</w:t>
      </w:r>
      <w:r w:rsidRPr="00021E9F">
        <w:rPr>
          <w:spacing w:val="1"/>
          <w:sz w:val="24"/>
        </w:rPr>
        <w:t xml:space="preserve"> </w:t>
      </w:r>
      <w:r w:rsidRPr="00021E9F">
        <w:rPr>
          <w:sz w:val="24"/>
        </w:rPr>
        <w:t>поверхностям или</w:t>
      </w:r>
      <w:r w:rsidRPr="00021E9F">
        <w:rPr>
          <w:spacing w:val="-2"/>
          <w:sz w:val="24"/>
        </w:rPr>
        <w:t xml:space="preserve"> </w:t>
      </w:r>
      <w:r w:rsidRPr="00021E9F">
        <w:rPr>
          <w:sz w:val="24"/>
        </w:rPr>
        <w:t>мокрым полам</w:t>
      </w:r>
    </w:p>
    <w:p w14:paraId="526895EC" w14:textId="456C8B93" w:rsidR="00191CD4" w:rsidRPr="00021E9F" w:rsidRDefault="00191CD4" w:rsidP="00191CD4">
      <w:pPr>
        <w:pStyle w:val="ae"/>
        <w:numPr>
          <w:ilvl w:val="0"/>
          <w:numId w:val="15"/>
        </w:numPr>
        <w:tabs>
          <w:tab w:val="left" w:pos="993"/>
          <w:tab w:val="left" w:pos="1134"/>
          <w:tab w:val="left" w:pos="1276"/>
        </w:tabs>
        <w:suppressAutoHyphens/>
        <w:spacing w:line="276" w:lineRule="auto"/>
        <w:jc w:val="both"/>
        <w:rPr>
          <w:sz w:val="24"/>
        </w:rPr>
      </w:pPr>
      <w:r w:rsidRPr="00021E9F">
        <w:rPr>
          <w:sz w:val="24"/>
        </w:rPr>
        <w:t>опасность</w:t>
      </w:r>
      <w:r w:rsidRPr="00021E9F">
        <w:rPr>
          <w:spacing w:val="-5"/>
          <w:sz w:val="24"/>
        </w:rPr>
        <w:t xml:space="preserve"> </w:t>
      </w:r>
      <w:r w:rsidRPr="00021E9F">
        <w:rPr>
          <w:sz w:val="24"/>
        </w:rPr>
        <w:t>наезда</w:t>
      </w:r>
      <w:r w:rsidRPr="00021E9F">
        <w:rPr>
          <w:spacing w:val="-7"/>
          <w:sz w:val="24"/>
        </w:rPr>
        <w:t xml:space="preserve"> </w:t>
      </w:r>
      <w:r w:rsidRPr="00021E9F">
        <w:rPr>
          <w:sz w:val="24"/>
        </w:rPr>
        <w:t>транспортным</w:t>
      </w:r>
      <w:r w:rsidRPr="00021E9F">
        <w:rPr>
          <w:spacing w:val="-47"/>
          <w:sz w:val="24"/>
        </w:rPr>
        <w:t xml:space="preserve"> </w:t>
      </w:r>
      <w:r w:rsidRPr="00021E9F">
        <w:rPr>
          <w:sz w:val="24"/>
        </w:rPr>
        <w:t>средством</w:t>
      </w:r>
    </w:p>
    <w:p w14:paraId="3AE01AB4" w14:textId="7F7E4AFE" w:rsidR="00191CD4" w:rsidRPr="00021E9F" w:rsidRDefault="00191CD4" w:rsidP="00191CD4">
      <w:pPr>
        <w:pStyle w:val="ae"/>
        <w:numPr>
          <w:ilvl w:val="0"/>
          <w:numId w:val="15"/>
        </w:numPr>
        <w:tabs>
          <w:tab w:val="left" w:pos="993"/>
          <w:tab w:val="left" w:pos="1134"/>
          <w:tab w:val="left" w:pos="1276"/>
        </w:tabs>
        <w:suppressAutoHyphens/>
        <w:spacing w:line="276" w:lineRule="auto"/>
        <w:jc w:val="both"/>
        <w:rPr>
          <w:sz w:val="24"/>
        </w:rPr>
      </w:pPr>
      <w:r w:rsidRPr="00021E9F">
        <w:rPr>
          <w:sz w:val="24"/>
        </w:rPr>
        <w:t>опасность</w:t>
      </w:r>
      <w:r w:rsidRPr="00021E9F">
        <w:rPr>
          <w:spacing w:val="-2"/>
          <w:sz w:val="24"/>
        </w:rPr>
        <w:t xml:space="preserve"> </w:t>
      </w:r>
      <w:r w:rsidRPr="00021E9F">
        <w:rPr>
          <w:sz w:val="24"/>
        </w:rPr>
        <w:t>из-за</w:t>
      </w:r>
      <w:r w:rsidRPr="00021E9F">
        <w:rPr>
          <w:spacing w:val="-4"/>
          <w:sz w:val="24"/>
        </w:rPr>
        <w:t xml:space="preserve"> </w:t>
      </w:r>
      <w:r w:rsidRPr="00021E9F">
        <w:rPr>
          <w:sz w:val="24"/>
        </w:rPr>
        <w:t>падения</w:t>
      </w:r>
      <w:r w:rsidRPr="00021E9F">
        <w:rPr>
          <w:spacing w:val="-5"/>
          <w:sz w:val="24"/>
        </w:rPr>
        <w:t xml:space="preserve"> </w:t>
      </w:r>
      <w:r w:rsidRPr="00021E9F">
        <w:rPr>
          <w:sz w:val="24"/>
        </w:rPr>
        <w:t>снега</w:t>
      </w:r>
      <w:r w:rsidRPr="00021E9F">
        <w:rPr>
          <w:spacing w:val="-3"/>
          <w:sz w:val="24"/>
        </w:rPr>
        <w:t xml:space="preserve"> </w:t>
      </w:r>
      <w:r w:rsidRPr="00021E9F">
        <w:rPr>
          <w:sz w:val="24"/>
        </w:rPr>
        <w:t>или</w:t>
      </w:r>
      <w:r w:rsidRPr="00021E9F">
        <w:rPr>
          <w:spacing w:val="-47"/>
          <w:sz w:val="24"/>
        </w:rPr>
        <w:t xml:space="preserve"> </w:t>
      </w:r>
      <w:r w:rsidRPr="00021E9F">
        <w:rPr>
          <w:sz w:val="24"/>
        </w:rPr>
        <w:t>сосулек</w:t>
      </w:r>
      <w:r w:rsidRPr="00021E9F">
        <w:rPr>
          <w:spacing w:val="-2"/>
          <w:sz w:val="24"/>
        </w:rPr>
        <w:t xml:space="preserve"> </w:t>
      </w:r>
      <w:r w:rsidRPr="00021E9F">
        <w:rPr>
          <w:sz w:val="24"/>
        </w:rPr>
        <w:t>с крыши</w:t>
      </w:r>
    </w:p>
    <w:p w14:paraId="25460DDE" w14:textId="1C2117BA" w:rsidR="00191CD4" w:rsidRPr="00021E9F" w:rsidRDefault="00191CD4" w:rsidP="00191CD4">
      <w:pPr>
        <w:pStyle w:val="TableParagraph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021E9F">
        <w:rPr>
          <w:sz w:val="24"/>
          <w:szCs w:val="24"/>
        </w:rPr>
        <w:t>опасность столкновения с</w:t>
      </w:r>
      <w:r w:rsidRPr="00021E9F">
        <w:rPr>
          <w:spacing w:val="1"/>
          <w:sz w:val="24"/>
          <w:szCs w:val="24"/>
        </w:rPr>
        <w:t xml:space="preserve"> </w:t>
      </w:r>
      <w:r w:rsidRPr="00021E9F">
        <w:rPr>
          <w:sz w:val="24"/>
          <w:szCs w:val="24"/>
        </w:rPr>
        <w:t>неподвижным</w:t>
      </w:r>
      <w:r w:rsidRPr="00021E9F">
        <w:rPr>
          <w:spacing w:val="-4"/>
          <w:sz w:val="24"/>
          <w:szCs w:val="24"/>
        </w:rPr>
        <w:t xml:space="preserve"> </w:t>
      </w:r>
      <w:r w:rsidRPr="00021E9F">
        <w:rPr>
          <w:sz w:val="24"/>
          <w:szCs w:val="24"/>
        </w:rPr>
        <w:t>предметом</w:t>
      </w:r>
      <w:r w:rsidRPr="00021E9F">
        <w:rPr>
          <w:spacing w:val="-7"/>
          <w:sz w:val="24"/>
          <w:szCs w:val="24"/>
        </w:rPr>
        <w:t xml:space="preserve"> </w:t>
      </w:r>
      <w:r w:rsidRPr="00021E9F">
        <w:rPr>
          <w:sz w:val="24"/>
          <w:szCs w:val="24"/>
        </w:rPr>
        <w:t>или элементом</w:t>
      </w:r>
      <w:r w:rsidRPr="00021E9F">
        <w:rPr>
          <w:spacing w:val="-7"/>
          <w:sz w:val="24"/>
          <w:szCs w:val="24"/>
        </w:rPr>
        <w:t xml:space="preserve"> </w:t>
      </w:r>
      <w:r w:rsidRPr="00021E9F">
        <w:rPr>
          <w:sz w:val="24"/>
          <w:szCs w:val="24"/>
        </w:rPr>
        <w:t>конструкции,</w:t>
      </w:r>
      <w:r w:rsidRPr="00021E9F">
        <w:rPr>
          <w:spacing w:val="-8"/>
          <w:sz w:val="24"/>
          <w:szCs w:val="24"/>
        </w:rPr>
        <w:t xml:space="preserve"> </w:t>
      </w:r>
      <w:r w:rsidRPr="00021E9F">
        <w:rPr>
          <w:sz w:val="24"/>
          <w:szCs w:val="24"/>
        </w:rPr>
        <w:t>оказавшимся</w:t>
      </w:r>
      <w:r w:rsidRPr="00021E9F">
        <w:rPr>
          <w:spacing w:val="-47"/>
          <w:sz w:val="24"/>
          <w:szCs w:val="24"/>
        </w:rPr>
        <w:t xml:space="preserve"> </w:t>
      </w:r>
      <w:r w:rsidRPr="00021E9F">
        <w:rPr>
          <w:sz w:val="24"/>
          <w:szCs w:val="24"/>
        </w:rPr>
        <w:t>на</w:t>
      </w:r>
      <w:r w:rsidRPr="00021E9F">
        <w:rPr>
          <w:spacing w:val="-1"/>
          <w:sz w:val="24"/>
          <w:szCs w:val="24"/>
        </w:rPr>
        <w:t xml:space="preserve"> </w:t>
      </w:r>
      <w:r w:rsidRPr="00021E9F">
        <w:rPr>
          <w:sz w:val="24"/>
          <w:szCs w:val="24"/>
        </w:rPr>
        <w:t>пути</w:t>
      </w:r>
      <w:r w:rsidRPr="00021E9F">
        <w:rPr>
          <w:spacing w:val="-2"/>
          <w:sz w:val="24"/>
          <w:szCs w:val="24"/>
        </w:rPr>
        <w:t xml:space="preserve"> </w:t>
      </w:r>
      <w:r w:rsidRPr="00021E9F">
        <w:rPr>
          <w:sz w:val="24"/>
          <w:szCs w:val="24"/>
        </w:rPr>
        <w:t>следования</w:t>
      </w:r>
    </w:p>
    <w:p w14:paraId="7D086077" w14:textId="2E71130E" w:rsidR="00191CD4" w:rsidRPr="00021E9F" w:rsidRDefault="00191CD4" w:rsidP="00191CD4">
      <w:pPr>
        <w:pStyle w:val="ae"/>
        <w:numPr>
          <w:ilvl w:val="0"/>
          <w:numId w:val="15"/>
        </w:numPr>
        <w:tabs>
          <w:tab w:val="left" w:pos="993"/>
          <w:tab w:val="left" w:pos="1134"/>
          <w:tab w:val="left" w:pos="1276"/>
        </w:tabs>
        <w:suppressAutoHyphens/>
        <w:spacing w:line="276" w:lineRule="auto"/>
        <w:jc w:val="both"/>
        <w:rPr>
          <w:sz w:val="24"/>
        </w:rPr>
      </w:pPr>
      <w:r w:rsidRPr="00021E9F">
        <w:rPr>
          <w:sz w:val="24"/>
        </w:rPr>
        <w:t>опасность</w:t>
      </w:r>
      <w:r w:rsidRPr="00021E9F">
        <w:rPr>
          <w:spacing w:val="-4"/>
          <w:sz w:val="24"/>
        </w:rPr>
        <w:t xml:space="preserve"> </w:t>
      </w:r>
      <w:r w:rsidRPr="00021E9F">
        <w:rPr>
          <w:sz w:val="24"/>
        </w:rPr>
        <w:t>удара</w:t>
      </w:r>
      <w:r w:rsidRPr="00021E9F">
        <w:rPr>
          <w:spacing w:val="-4"/>
          <w:sz w:val="24"/>
        </w:rPr>
        <w:t xml:space="preserve"> </w:t>
      </w:r>
      <w:r w:rsidRPr="00021E9F">
        <w:rPr>
          <w:sz w:val="24"/>
        </w:rPr>
        <w:t>из-за</w:t>
      </w:r>
      <w:r w:rsidRPr="00021E9F">
        <w:rPr>
          <w:spacing w:val="-4"/>
          <w:sz w:val="24"/>
        </w:rPr>
        <w:t xml:space="preserve"> </w:t>
      </w:r>
      <w:r w:rsidRPr="00021E9F">
        <w:rPr>
          <w:sz w:val="24"/>
        </w:rPr>
        <w:t>падения</w:t>
      </w:r>
      <w:r w:rsidRPr="00021E9F">
        <w:rPr>
          <w:spacing w:val="-47"/>
          <w:sz w:val="24"/>
        </w:rPr>
        <w:t xml:space="preserve"> </w:t>
      </w:r>
      <w:r w:rsidRPr="00021E9F">
        <w:rPr>
          <w:sz w:val="24"/>
        </w:rPr>
        <w:t>случайных</w:t>
      </w:r>
      <w:r w:rsidRPr="00021E9F">
        <w:rPr>
          <w:spacing w:val="-1"/>
          <w:sz w:val="24"/>
        </w:rPr>
        <w:t xml:space="preserve"> </w:t>
      </w:r>
      <w:r w:rsidRPr="00021E9F">
        <w:rPr>
          <w:sz w:val="24"/>
        </w:rPr>
        <w:t>предметов</w:t>
      </w:r>
    </w:p>
    <w:p w14:paraId="7199018C" w14:textId="4406258A" w:rsidR="00191CD4" w:rsidRPr="00021E9F" w:rsidRDefault="00191CD4" w:rsidP="00191CD4">
      <w:pPr>
        <w:pStyle w:val="ae"/>
        <w:numPr>
          <w:ilvl w:val="0"/>
          <w:numId w:val="15"/>
        </w:numPr>
        <w:tabs>
          <w:tab w:val="left" w:pos="993"/>
          <w:tab w:val="left" w:pos="1134"/>
          <w:tab w:val="left" w:pos="1276"/>
        </w:tabs>
        <w:suppressAutoHyphens/>
        <w:spacing w:line="276" w:lineRule="auto"/>
        <w:jc w:val="both"/>
        <w:rPr>
          <w:sz w:val="24"/>
        </w:rPr>
      </w:pPr>
      <w:r w:rsidRPr="00021E9F">
        <w:rPr>
          <w:sz w:val="24"/>
        </w:rPr>
        <w:t>опасность насилия</w:t>
      </w:r>
      <w:r w:rsidRPr="00021E9F">
        <w:rPr>
          <w:spacing w:val="-4"/>
          <w:sz w:val="24"/>
        </w:rPr>
        <w:t xml:space="preserve"> </w:t>
      </w:r>
      <w:r w:rsidRPr="00021E9F">
        <w:rPr>
          <w:sz w:val="24"/>
        </w:rPr>
        <w:t>от</w:t>
      </w:r>
      <w:r w:rsidRPr="00021E9F">
        <w:rPr>
          <w:spacing w:val="-4"/>
          <w:sz w:val="24"/>
        </w:rPr>
        <w:t xml:space="preserve"> </w:t>
      </w:r>
      <w:r w:rsidRPr="00021E9F">
        <w:rPr>
          <w:sz w:val="24"/>
        </w:rPr>
        <w:t>третьих</w:t>
      </w:r>
      <w:r w:rsidRPr="00021E9F">
        <w:rPr>
          <w:spacing w:val="-2"/>
          <w:sz w:val="24"/>
        </w:rPr>
        <w:t xml:space="preserve"> </w:t>
      </w:r>
      <w:r w:rsidRPr="00021E9F">
        <w:rPr>
          <w:sz w:val="24"/>
        </w:rPr>
        <w:t>лиц</w:t>
      </w:r>
    </w:p>
    <w:p w14:paraId="53D473B5" w14:textId="7ED8CB41" w:rsidR="00191CD4" w:rsidRPr="00021E9F" w:rsidRDefault="00191CD4" w:rsidP="00191CD4">
      <w:pPr>
        <w:pStyle w:val="ae"/>
        <w:numPr>
          <w:ilvl w:val="0"/>
          <w:numId w:val="15"/>
        </w:numPr>
        <w:tabs>
          <w:tab w:val="left" w:pos="993"/>
          <w:tab w:val="left" w:pos="1134"/>
          <w:tab w:val="left" w:pos="1276"/>
        </w:tabs>
        <w:suppressAutoHyphens/>
        <w:spacing w:line="276" w:lineRule="auto"/>
        <w:jc w:val="both"/>
        <w:rPr>
          <w:sz w:val="24"/>
        </w:rPr>
      </w:pPr>
      <w:r w:rsidRPr="00021E9F">
        <w:rPr>
          <w:sz w:val="24"/>
        </w:rPr>
        <w:t>опасность</w:t>
      </w:r>
      <w:r w:rsidRPr="00021E9F">
        <w:rPr>
          <w:spacing w:val="-1"/>
          <w:sz w:val="24"/>
        </w:rPr>
        <w:t xml:space="preserve"> </w:t>
      </w:r>
      <w:r w:rsidRPr="00021E9F">
        <w:rPr>
          <w:sz w:val="24"/>
        </w:rPr>
        <w:t>пореза</w:t>
      </w:r>
      <w:r w:rsidRPr="00021E9F">
        <w:rPr>
          <w:spacing w:val="-3"/>
          <w:sz w:val="24"/>
        </w:rPr>
        <w:t xml:space="preserve"> </w:t>
      </w:r>
      <w:r w:rsidRPr="00021E9F">
        <w:rPr>
          <w:sz w:val="24"/>
        </w:rPr>
        <w:t>частей</w:t>
      </w:r>
      <w:r w:rsidRPr="00021E9F">
        <w:rPr>
          <w:spacing w:val="-3"/>
          <w:sz w:val="24"/>
        </w:rPr>
        <w:t xml:space="preserve"> </w:t>
      </w:r>
      <w:r w:rsidRPr="00021E9F">
        <w:rPr>
          <w:sz w:val="24"/>
        </w:rPr>
        <w:t>тела,</w:t>
      </w:r>
      <w:r w:rsidRPr="00021E9F">
        <w:rPr>
          <w:spacing w:val="-2"/>
          <w:sz w:val="24"/>
        </w:rPr>
        <w:t xml:space="preserve"> </w:t>
      </w:r>
      <w:r w:rsidRPr="00021E9F">
        <w:rPr>
          <w:sz w:val="24"/>
        </w:rPr>
        <w:t>в</w:t>
      </w:r>
      <w:r w:rsidRPr="00021E9F">
        <w:rPr>
          <w:spacing w:val="-3"/>
          <w:sz w:val="24"/>
        </w:rPr>
        <w:t xml:space="preserve"> </w:t>
      </w:r>
      <w:r w:rsidRPr="00021E9F">
        <w:rPr>
          <w:sz w:val="24"/>
        </w:rPr>
        <w:t>том</w:t>
      </w:r>
      <w:r w:rsidRPr="00021E9F">
        <w:rPr>
          <w:spacing w:val="-47"/>
          <w:sz w:val="24"/>
        </w:rPr>
        <w:t xml:space="preserve"> </w:t>
      </w:r>
      <w:r w:rsidRPr="00021E9F">
        <w:rPr>
          <w:sz w:val="24"/>
        </w:rPr>
        <w:t>числе</w:t>
      </w:r>
      <w:r w:rsidRPr="00021E9F">
        <w:rPr>
          <w:spacing w:val="-2"/>
          <w:sz w:val="24"/>
        </w:rPr>
        <w:t xml:space="preserve"> </w:t>
      </w:r>
      <w:r w:rsidRPr="00021E9F">
        <w:rPr>
          <w:sz w:val="24"/>
        </w:rPr>
        <w:t>кромкой листа</w:t>
      </w:r>
      <w:r w:rsidRPr="00021E9F">
        <w:rPr>
          <w:spacing w:val="-1"/>
          <w:sz w:val="24"/>
        </w:rPr>
        <w:t xml:space="preserve"> </w:t>
      </w:r>
      <w:r w:rsidRPr="00021E9F">
        <w:rPr>
          <w:sz w:val="24"/>
        </w:rPr>
        <w:t>бумаги, канцелярским</w:t>
      </w:r>
      <w:r w:rsidRPr="00021E9F">
        <w:rPr>
          <w:spacing w:val="-3"/>
          <w:sz w:val="24"/>
        </w:rPr>
        <w:t xml:space="preserve"> </w:t>
      </w:r>
      <w:r w:rsidRPr="00021E9F">
        <w:rPr>
          <w:sz w:val="24"/>
        </w:rPr>
        <w:t>ножом,</w:t>
      </w:r>
      <w:r w:rsidRPr="00021E9F">
        <w:rPr>
          <w:spacing w:val="-4"/>
          <w:sz w:val="24"/>
        </w:rPr>
        <w:t xml:space="preserve"> </w:t>
      </w:r>
      <w:r w:rsidRPr="00021E9F">
        <w:rPr>
          <w:sz w:val="24"/>
        </w:rPr>
        <w:t>ножницами</w:t>
      </w:r>
    </w:p>
    <w:p w14:paraId="60FAE5E1" w14:textId="6B79A7C7" w:rsidR="00191CD4" w:rsidRPr="00021E9F" w:rsidRDefault="00191CD4" w:rsidP="00191CD4">
      <w:pPr>
        <w:pStyle w:val="ae"/>
        <w:numPr>
          <w:ilvl w:val="0"/>
          <w:numId w:val="15"/>
        </w:numPr>
        <w:tabs>
          <w:tab w:val="left" w:pos="993"/>
          <w:tab w:val="left" w:pos="1134"/>
          <w:tab w:val="left" w:pos="1276"/>
        </w:tabs>
        <w:suppressAutoHyphens/>
        <w:spacing w:line="276" w:lineRule="auto"/>
        <w:jc w:val="both"/>
        <w:rPr>
          <w:sz w:val="24"/>
        </w:rPr>
      </w:pPr>
      <w:r w:rsidRPr="00021E9F">
        <w:rPr>
          <w:sz w:val="24"/>
        </w:rPr>
        <w:t>опасность</w:t>
      </w:r>
      <w:r w:rsidRPr="00021E9F">
        <w:rPr>
          <w:spacing w:val="-8"/>
          <w:sz w:val="24"/>
        </w:rPr>
        <w:t xml:space="preserve"> </w:t>
      </w:r>
      <w:r w:rsidRPr="00021E9F">
        <w:rPr>
          <w:sz w:val="24"/>
        </w:rPr>
        <w:t>перенапряжения</w:t>
      </w:r>
      <w:r w:rsidRPr="00021E9F">
        <w:rPr>
          <w:spacing w:val="-8"/>
          <w:sz w:val="24"/>
        </w:rPr>
        <w:t xml:space="preserve"> </w:t>
      </w:r>
      <w:r w:rsidRPr="00021E9F">
        <w:rPr>
          <w:sz w:val="24"/>
        </w:rPr>
        <w:t>зрительного</w:t>
      </w:r>
      <w:r w:rsidRPr="00021E9F">
        <w:rPr>
          <w:spacing w:val="-47"/>
          <w:sz w:val="24"/>
        </w:rPr>
        <w:t xml:space="preserve"> </w:t>
      </w:r>
      <w:r w:rsidRPr="00021E9F">
        <w:rPr>
          <w:sz w:val="24"/>
        </w:rPr>
        <w:t>анализатора</w:t>
      </w:r>
    </w:p>
    <w:p w14:paraId="20C4CC61" w14:textId="21195DEB" w:rsidR="00191CD4" w:rsidRPr="00021E9F" w:rsidRDefault="00191CD4" w:rsidP="00191CD4">
      <w:pPr>
        <w:pStyle w:val="ae"/>
        <w:numPr>
          <w:ilvl w:val="0"/>
          <w:numId w:val="15"/>
        </w:numPr>
        <w:tabs>
          <w:tab w:val="left" w:pos="993"/>
          <w:tab w:val="left" w:pos="1134"/>
          <w:tab w:val="left" w:pos="1276"/>
        </w:tabs>
        <w:suppressAutoHyphens/>
        <w:spacing w:line="276" w:lineRule="auto"/>
        <w:jc w:val="both"/>
        <w:rPr>
          <w:sz w:val="24"/>
        </w:rPr>
      </w:pPr>
      <w:r w:rsidRPr="00021E9F">
        <w:rPr>
          <w:sz w:val="24"/>
        </w:rPr>
        <w:t>опасность</w:t>
      </w:r>
      <w:r w:rsidRPr="00021E9F">
        <w:rPr>
          <w:spacing w:val="-5"/>
          <w:sz w:val="24"/>
        </w:rPr>
        <w:t xml:space="preserve"> </w:t>
      </w:r>
      <w:r w:rsidRPr="00021E9F">
        <w:rPr>
          <w:sz w:val="24"/>
        </w:rPr>
        <w:t>психических</w:t>
      </w:r>
      <w:r w:rsidRPr="00021E9F">
        <w:rPr>
          <w:spacing w:val="-6"/>
          <w:sz w:val="24"/>
        </w:rPr>
        <w:t xml:space="preserve"> </w:t>
      </w:r>
      <w:r w:rsidRPr="00021E9F">
        <w:rPr>
          <w:sz w:val="24"/>
        </w:rPr>
        <w:t>нагрузок,</w:t>
      </w:r>
      <w:r w:rsidRPr="00021E9F">
        <w:rPr>
          <w:spacing w:val="-47"/>
          <w:sz w:val="24"/>
        </w:rPr>
        <w:t xml:space="preserve"> </w:t>
      </w:r>
      <w:r w:rsidRPr="00021E9F">
        <w:rPr>
          <w:sz w:val="24"/>
        </w:rPr>
        <w:t>стрессов</w:t>
      </w:r>
    </w:p>
    <w:p w14:paraId="62C2F18E" w14:textId="32D2F2C5" w:rsidR="00191CD4" w:rsidRPr="00021E9F" w:rsidRDefault="00191CD4" w:rsidP="00191CD4">
      <w:pPr>
        <w:pStyle w:val="ae"/>
        <w:numPr>
          <w:ilvl w:val="0"/>
          <w:numId w:val="15"/>
        </w:numPr>
        <w:tabs>
          <w:tab w:val="left" w:pos="993"/>
          <w:tab w:val="left" w:pos="1134"/>
          <w:tab w:val="left" w:pos="1276"/>
        </w:tabs>
        <w:suppressAutoHyphens/>
        <w:spacing w:line="276" w:lineRule="auto"/>
        <w:jc w:val="both"/>
        <w:rPr>
          <w:sz w:val="24"/>
        </w:rPr>
      </w:pPr>
      <w:r w:rsidRPr="00021E9F">
        <w:rPr>
          <w:sz w:val="24"/>
        </w:rPr>
        <w:t>опасность нагрузки на голосовой</w:t>
      </w:r>
      <w:r w:rsidRPr="00021E9F">
        <w:rPr>
          <w:spacing w:val="-48"/>
          <w:sz w:val="24"/>
        </w:rPr>
        <w:t xml:space="preserve"> </w:t>
      </w:r>
      <w:r w:rsidRPr="00021E9F">
        <w:rPr>
          <w:sz w:val="24"/>
        </w:rPr>
        <w:t>аппарат</w:t>
      </w:r>
    </w:p>
    <w:p w14:paraId="4E11D582" w14:textId="764F47AA" w:rsidR="00191CD4" w:rsidRPr="00021E9F" w:rsidRDefault="00191CD4" w:rsidP="00191CD4">
      <w:pPr>
        <w:pStyle w:val="ae"/>
        <w:numPr>
          <w:ilvl w:val="0"/>
          <w:numId w:val="15"/>
        </w:numPr>
        <w:tabs>
          <w:tab w:val="left" w:pos="993"/>
          <w:tab w:val="left" w:pos="1134"/>
          <w:tab w:val="left" w:pos="1276"/>
        </w:tabs>
        <w:suppressAutoHyphens/>
        <w:spacing w:line="276" w:lineRule="auto"/>
        <w:jc w:val="both"/>
        <w:rPr>
          <w:sz w:val="24"/>
        </w:rPr>
      </w:pPr>
      <w:r w:rsidRPr="00021E9F">
        <w:rPr>
          <w:sz w:val="24"/>
        </w:rPr>
        <w:t>опасность</w:t>
      </w:r>
      <w:r w:rsidRPr="00021E9F">
        <w:rPr>
          <w:spacing w:val="-5"/>
          <w:sz w:val="24"/>
        </w:rPr>
        <w:t xml:space="preserve"> </w:t>
      </w:r>
      <w:r w:rsidRPr="00021E9F">
        <w:rPr>
          <w:sz w:val="24"/>
        </w:rPr>
        <w:t>физических</w:t>
      </w:r>
      <w:r w:rsidRPr="00021E9F">
        <w:rPr>
          <w:spacing w:val="-4"/>
          <w:sz w:val="24"/>
        </w:rPr>
        <w:t xml:space="preserve"> </w:t>
      </w:r>
      <w:r w:rsidRPr="00021E9F">
        <w:rPr>
          <w:sz w:val="24"/>
        </w:rPr>
        <w:t>перегрузок</w:t>
      </w:r>
      <w:r w:rsidRPr="00021E9F">
        <w:rPr>
          <w:spacing w:val="-6"/>
          <w:sz w:val="24"/>
        </w:rPr>
        <w:t xml:space="preserve"> </w:t>
      </w:r>
      <w:r w:rsidRPr="00021E9F">
        <w:rPr>
          <w:sz w:val="24"/>
        </w:rPr>
        <w:t>при</w:t>
      </w:r>
      <w:r w:rsidRPr="00021E9F">
        <w:rPr>
          <w:spacing w:val="-47"/>
          <w:sz w:val="24"/>
        </w:rPr>
        <w:t xml:space="preserve"> </w:t>
      </w:r>
      <w:r w:rsidRPr="00021E9F">
        <w:rPr>
          <w:sz w:val="24"/>
        </w:rPr>
        <w:t>неудобной</w:t>
      </w:r>
      <w:r w:rsidRPr="00021E9F">
        <w:rPr>
          <w:spacing w:val="-2"/>
          <w:sz w:val="24"/>
        </w:rPr>
        <w:t xml:space="preserve"> </w:t>
      </w:r>
      <w:r w:rsidRPr="00021E9F">
        <w:rPr>
          <w:sz w:val="24"/>
        </w:rPr>
        <w:t>рабочей</w:t>
      </w:r>
      <w:r w:rsidRPr="00021E9F">
        <w:rPr>
          <w:spacing w:val="-2"/>
          <w:sz w:val="24"/>
        </w:rPr>
        <w:t xml:space="preserve"> </w:t>
      </w:r>
      <w:r w:rsidRPr="00021E9F">
        <w:rPr>
          <w:sz w:val="24"/>
        </w:rPr>
        <w:t>позе</w:t>
      </w:r>
    </w:p>
    <w:p w14:paraId="4EC710E9" w14:textId="77777777" w:rsidR="00E8693F" w:rsidRPr="00177C4E" w:rsidRDefault="00E8693F" w:rsidP="00E8693F">
      <w:pPr>
        <w:numPr>
          <w:ilvl w:val="2"/>
          <w:numId w:val="4"/>
        </w:numPr>
        <w:tabs>
          <w:tab w:val="left" w:pos="993"/>
          <w:tab w:val="left" w:pos="1134"/>
          <w:tab w:val="left" w:pos="1276"/>
        </w:tabs>
        <w:suppressAutoHyphens/>
        <w:spacing w:line="276" w:lineRule="auto"/>
        <w:ind w:left="0" w:firstLine="709"/>
        <w:jc w:val="both"/>
      </w:pPr>
      <w:r w:rsidRPr="00177C4E">
        <w:t>К мерам по исключению или снижению уровней профессиональных рисков относятся:</w:t>
      </w:r>
    </w:p>
    <w:p w14:paraId="45E0953C" w14:textId="77777777" w:rsidR="00E8693F" w:rsidRPr="00177C4E" w:rsidRDefault="00E8693F" w:rsidP="00E8693F">
      <w:pPr>
        <w:numPr>
          <w:ilvl w:val="0"/>
          <w:numId w:val="12"/>
        </w:numPr>
        <w:tabs>
          <w:tab w:val="left" w:pos="993"/>
          <w:tab w:val="left" w:pos="1134"/>
          <w:tab w:val="left" w:pos="1276"/>
        </w:tabs>
        <w:suppressAutoHyphens/>
        <w:spacing w:line="276" w:lineRule="auto"/>
        <w:ind w:left="0" w:firstLine="709"/>
        <w:jc w:val="both"/>
      </w:pPr>
      <w:r w:rsidRPr="00177C4E">
        <w:t>исключение опасной работы (процедуры);</w:t>
      </w:r>
    </w:p>
    <w:p w14:paraId="53C9E96D" w14:textId="77777777" w:rsidR="00E8693F" w:rsidRPr="00177C4E" w:rsidRDefault="00E8693F" w:rsidP="00E8693F">
      <w:pPr>
        <w:numPr>
          <w:ilvl w:val="0"/>
          <w:numId w:val="12"/>
        </w:numPr>
        <w:tabs>
          <w:tab w:val="left" w:pos="993"/>
          <w:tab w:val="left" w:pos="1134"/>
          <w:tab w:val="left" w:pos="1276"/>
        </w:tabs>
        <w:suppressAutoHyphens/>
        <w:spacing w:line="276" w:lineRule="auto"/>
        <w:ind w:left="0" w:firstLine="709"/>
        <w:jc w:val="both"/>
      </w:pPr>
      <w:r w:rsidRPr="00177C4E">
        <w:t>замена опасной работы (процедуры) менее опасной;</w:t>
      </w:r>
    </w:p>
    <w:p w14:paraId="040CD125" w14:textId="77777777" w:rsidR="00E8693F" w:rsidRPr="00177C4E" w:rsidRDefault="00E8693F" w:rsidP="00E8693F">
      <w:pPr>
        <w:numPr>
          <w:ilvl w:val="0"/>
          <w:numId w:val="12"/>
        </w:numPr>
        <w:tabs>
          <w:tab w:val="left" w:pos="993"/>
          <w:tab w:val="left" w:pos="1134"/>
          <w:tab w:val="left" w:pos="1276"/>
        </w:tabs>
        <w:suppressAutoHyphens/>
        <w:spacing w:line="276" w:lineRule="auto"/>
        <w:ind w:left="0" w:firstLine="709"/>
        <w:jc w:val="both"/>
      </w:pPr>
      <w:r w:rsidRPr="00177C4E">
        <w:t>реализация инженерных (технических) методов ограничения риска воздействия опасностей на работников;</w:t>
      </w:r>
    </w:p>
    <w:p w14:paraId="7AC0240C" w14:textId="77777777" w:rsidR="00E8693F" w:rsidRPr="00177C4E" w:rsidRDefault="00E8693F" w:rsidP="00E8693F">
      <w:pPr>
        <w:numPr>
          <w:ilvl w:val="0"/>
          <w:numId w:val="12"/>
        </w:numPr>
        <w:tabs>
          <w:tab w:val="left" w:pos="993"/>
          <w:tab w:val="left" w:pos="1134"/>
          <w:tab w:val="left" w:pos="1276"/>
        </w:tabs>
        <w:suppressAutoHyphens/>
        <w:spacing w:line="276" w:lineRule="auto"/>
        <w:ind w:left="0" w:firstLine="709"/>
        <w:jc w:val="both"/>
      </w:pPr>
      <w:r w:rsidRPr="00177C4E">
        <w:t>реализация административных методов ограничения времени воздействия опасностей на работников;</w:t>
      </w:r>
    </w:p>
    <w:p w14:paraId="3833D59F" w14:textId="77777777" w:rsidR="00E8693F" w:rsidRPr="00177C4E" w:rsidRDefault="00E8693F" w:rsidP="00E8693F">
      <w:pPr>
        <w:numPr>
          <w:ilvl w:val="0"/>
          <w:numId w:val="12"/>
        </w:numPr>
        <w:tabs>
          <w:tab w:val="left" w:pos="993"/>
          <w:tab w:val="left" w:pos="1134"/>
          <w:tab w:val="left" w:pos="1276"/>
        </w:tabs>
        <w:suppressAutoHyphens/>
        <w:spacing w:line="276" w:lineRule="auto"/>
        <w:ind w:left="0" w:firstLine="709"/>
        <w:jc w:val="both"/>
      </w:pPr>
      <w:r w:rsidRPr="00177C4E">
        <w:t>использование средств индивидуальной защиты;</w:t>
      </w:r>
    </w:p>
    <w:p w14:paraId="379718F1" w14:textId="77777777" w:rsidR="00E8693F" w:rsidRPr="00177C4E" w:rsidRDefault="00E8693F" w:rsidP="00E8693F">
      <w:pPr>
        <w:numPr>
          <w:ilvl w:val="0"/>
          <w:numId w:val="12"/>
        </w:numPr>
        <w:tabs>
          <w:tab w:val="left" w:pos="993"/>
          <w:tab w:val="left" w:pos="1134"/>
          <w:tab w:val="left" w:pos="1276"/>
        </w:tabs>
        <w:suppressAutoHyphens/>
        <w:spacing w:line="276" w:lineRule="auto"/>
        <w:ind w:left="0" w:firstLine="709"/>
        <w:jc w:val="both"/>
      </w:pPr>
      <w:r w:rsidRPr="00177C4E">
        <w:t>страхование профессионального риска.</w:t>
      </w:r>
    </w:p>
    <w:p w14:paraId="3AA4A9C5" w14:textId="6D535EF5" w:rsidR="00E8693F" w:rsidRDefault="00E8693F" w:rsidP="00474936">
      <w:pPr>
        <w:numPr>
          <w:ilvl w:val="2"/>
          <w:numId w:val="4"/>
        </w:numPr>
        <w:tabs>
          <w:tab w:val="left" w:pos="993"/>
          <w:tab w:val="left" w:pos="1134"/>
          <w:tab w:val="left" w:pos="1276"/>
        </w:tabs>
        <w:suppressAutoHyphens/>
        <w:spacing w:line="276" w:lineRule="auto"/>
        <w:ind w:left="0" w:firstLine="709"/>
        <w:jc w:val="both"/>
      </w:pPr>
      <w:r w:rsidRPr="00177C4E">
        <w:t xml:space="preserve">На </w:t>
      </w:r>
      <w:r w:rsidRPr="00474936">
        <w:t xml:space="preserve">основании проведенной оценки профессиональных рисков и выявленных в результате этой оценке опасностей, воздействующих на работников в организации </w:t>
      </w:r>
      <w:r w:rsidR="00474936" w:rsidRPr="00474936">
        <w:t>дополнительные</w:t>
      </w:r>
      <w:r w:rsidR="00474936" w:rsidRPr="00474936">
        <w:rPr>
          <w:spacing w:val="-5"/>
        </w:rPr>
        <w:t xml:space="preserve"> </w:t>
      </w:r>
      <w:r w:rsidR="00474936" w:rsidRPr="00474936">
        <w:t>мероприятия</w:t>
      </w:r>
      <w:r w:rsidR="00474936" w:rsidRPr="00474936">
        <w:rPr>
          <w:spacing w:val="-4"/>
        </w:rPr>
        <w:t xml:space="preserve"> </w:t>
      </w:r>
      <w:r w:rsidR="00474936" w:rsidRPr="00474936">
        <w:t>по</w:t>
      </w:r>
      <w:r w:rsidR="00474936" w:rsidRPr="00474936">
        <w:rPr>
          <w:spacing w:val="-3"/>
        </w:rPr>
        <w:t xml:space="preserve"> </w:t>
      </w:r>
      <w:r w:rsidR="00474936" w:rsidRPr="00474936">
        <w:t>управлению</w:t>
      </w:r>
      <w:r w:rsidR="00474936" w:rsidRPr="00474936">
        <w:rPr>
          <w:spacing w:val="-4"/>
        </w:rPr>
        <w:t xml:space="preserve"> </w:t>
      </w:r>
      <w:r w:rsidR="00021E9F" w:rsidRPr="00474936">
        <w:t>рисками,</w:t>
      </w:r>
      <w:r w:rsidR="00474936" w:rsidRPr="00474936">
        <w:rPr>
          <w:spacing w:val="-4"/>
        </w:rPr>
        <w:t xml:space="preserve"> </w:t>
      </w:r>
      <w:r w:rsidR="00474936" w:rsidRPr="00474936">
        <w:t>не</w:t>
      </w:r>
      <w:r w:rsidR="00474936" w:rsidRPr="00474936">
        <w:rPr>
          <w:spacing w:val="-5"/>
        </w:rPr>
        <w:t xml:space="preserve"> </w:t>
      </w:r>
      <w:r w:rsidR="00474936" w:rsidRPr="00474936">
        <w:t>требуются.</w:t>
      </w:r>
    </w:p>
    <w:p w14:paraId="0EBF3958" w14:textId="77777777" w:rsidR="004C1ED4" w:rsidRPr="00177C4E" w:rsidRDefault="004C1ED4" w:rsidP="004C1ED4">
      <w:pPr>
        <w:tabs>
          <w:tab w:val="left" w:pos="993"/>
          <w:tab w:val="left" w:pos="1134"/>
          <w:tab w:val="left" w:pos="1276"/>
        </w:tabs>
        <w:suppressAutoHyphens/>
        <w:spacing w:line="276" w:lineRule="auto"/>
        <w:ind w:left="709"/>
        <w:jc w:val="both"/>
      </w:pPr>
    </w:p>
    <w:p w14:paraId="2E2D35E3" w14:textId="2A7BE455" w:rsidR="00506EB0" w:rsidRDefault="000E02F2" w:rsidP="00E8693F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center"/>
        <w:rPr>
          <w:bCs/>
        </w:rPr>
      </w:pPr>
      <w:r>
        <w:rPr>
          <w:b/>
          <w:bCs/>
          <w:color w:val="000001"/>
        </w:rPr>
        <w:t>КОНТРОЛЬ ФУНКЦИОНИРОВАНИЯ СУОТ И МОНИТОРИНГ РЕАЛИЗАЦИИ ПРОЦЕДУР</w:t>
      </w:r>
    </w:p>
    <w:p w14:paraId="17791BDC" w14:textId="5F464D50" w:rsidR="00506EB0" w:rsidRDefault="000E02F2" w:rsidP="00E8693F">
      <w:pPr>
        <w:numPr>
          <w:ilvl w:val="1"/>
          <w:numId w:val="4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 С целью организации контроля функционирования СУОТ и мониторинга реализации процедур </w:t>
      </w:r>
      <w:r w:rsidR="00021E9F">
        <w:t>ди</w:t>
      </w:r>
      <w:r>
        <w:t>ректор устанавливает порядок реализации мероприятий, обеспечивающих:</w:t>
      </w:r>
    </w:p>
    <w:p w14:paraId="1C2E8AF6" w14:textId="77777777" w:rsidR="00506EB0" w:rsidRDefault="000E02F2" w:rsidP="00E8693F">
      <w:pPr>
        <w:numPr>
          <w:ilvl w:val="2"/>
          <w:numId w:val="4"/>
        </w:numPr>
        <w:tabs>
          <w:tab w:val="left" w:pos="1276"/>
        </w:tabs>
        <w:spacing w:line="276" w:lineRule="auto"/>
        <w:ind w:left="0" w:firstLine="567"/>
        <w:jc w:val="both"/>
      </w:pPr>
      <w:r>
        <w:t>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14:paraId="4095B025" w14:textId="77777777" w:rsidR="00506EB0" w:rsidRDefault="000E02F2" w:rsidP="00E8693F">
      <w:pPr>
        <w:numPr>
          <w:ilvl w:val="2"/>
          <w:numId w:val="4"/>
        </w:numPr>
        <w:tabs>
          <w:tab w:val="left" w:pos="1276"/>
        </w:tabs>
        <w:spacing w:line="276" w:lineRule="auto"/>
        <w:ind w:left="0" w:firstLine="567"/>
        <w:jc w:val="both"/>
      </w:pPr>
      <w:r>
        <w:t>Получение информации для определения результативности и эффективности процедур;</w:t>
      </w:r>
    </w:p>
    <w:p w14:paraId="49935ECC" w14:textId="77777777" w:rsidR="00506EB0" w:rsidRDefault="000E02F2" w:rsidP="00E8693F">
      <w:pPr>
        <w:numPr>
          <w:ilvl w:val="2"/>
          <w:numId w:val="4"/>
        </w:numPr>
        <w:tabs>
          <w:tab w:val="left" w:pos="1276"/>
        </w:tabs>
        <w:spacing w:line="276" w:lineRule="auto"/>
        <w:ind w:left="0" w:firstLine="567"/>
        <w:jc w:val="both"/>
      </w:pPr>
      <w:r>
        <w:t>Получение данных, составляющих основу для принятия решений по совершенствованию СУОТ.</w:t>
      </w:r>
    </w:p>
    <w:p w14:paraId="35A88C68" w14:textId="77777777" w:rsidR="00506EB0" w:rsidRDefault="000E02F2" w:rsidP="00E8693F">
      <w:pPr>
        <w:numPr>
          <w:ilvl w:val="1"/>
          <w:numId w:val="4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 Основные виды контроля функционирования СУОТ и мониторинга реализации процедур:</w:t>
      </w:r>
    </w:p>
    <w:p w14:paraId="1E1F3286" w14:textId="77777777" w:rsidR="00506EB0" w:rsidRDefault="000E02F2" w:rsidP="00E8693F">
      <w:pPr>
        <w:numPr>
          <w:ilvl w:val="2"/>
          <w:numId w:val="4"/>
        </w:numPr>
        <w:tabs>
          <w:tab w:val="left" w:pos="1276"/>
        </w:tabs>
        <w:spacing w:line="276" w:lineRule="auto"/>
        <w:ind w:left="0" w:firstLine="567"/>
        <w:jc w:val="both"/>
      </w:pPr>
      <w:r>
        <w:t>Контроль состояния рабочего места, применяемого оборудования, инструментов, сырья, материалов, выполнения работ работником в рамках осуществляемых технологических процессов, выявления профессиональных рисков, а также реализации иных мероприятий по охране труда, осуществляемых постоянно, мониторинг показателей реализации процедур;</w:t>
      </w:r>
    </w:p>
    <w:p w14:paraId="2DE1EFC2" w14:textId="77777777" w:rsidR="00506EB0" w:rsidRDefault="000E02F2" w:rsidP="00E8693F">
      <w:pPr>
        <w:numPr>
          <w:ilvl w:val="2"/>
          <w:numId w:val="4"/>
        </w:numPr>
        <w:tabs>
          <w:tab w:val="left" w:pos="1276"/>
        </w:tabs>
        <w:spacing w:line="276" w:lineRule="auto"/>
        <w:ind w:left="0" w:firstLine="567"/>
        <w:jc w:val="both"/>
      </w:pPr>
      <w:r>
        <w:lastRenderedPageBreak/>
        <w:t>Контроль выполнения процессов, имеющих периодический характер выполнения: оценка условий труда работников и профессиональных рисков, подготовка по охране труда, проведение медицинских осмотров, психиатрических освидетельствований, химико-токсикологических исследований;</w:t>
      </w:r>
    </w:p>
    <w:p w14:paraId="4FB7BE57" w14:textId="77777777" w:rsidR="00506EB0" w:rsidRDefault="000E02F2" w:rsidP="00E8693F">
      <w:pPr>
        <w:numPr>
          <w:ilvl w:val="2"/>
          <w:numId w:val="4"/>
        </w:numPr>
        <w:tabs>
          <w:tab w:val="left" w:pos="1276"/>
        </w:tabs>
        <w:spacing w:line="276" w:lineRule="auto"/>
        <w:ind w:left="0" w:firstLine="567"/>
        <w:jc w:val="both"/>
      </w:pPr>
      <w:r>
        <w:t>Учёт и анализ аварий, микроповреждений (микротравм), несчастных случаев, профессиональных заболеваний, а также изменений требований охраны труда, соглашений по охране труда, подлежащих выполнению, изменений или внедрения новых технологических процессов, оборудования, инструментов, сырья и материалов;</w:t>
      </w:r>
    </w:p>
    <w:p w14:paraId="570DF9C7" w14:textId="77777777" w:rsidR="00506EB0" w:rsidRDefault="000E02F2" w:rsidP="00E8693F">
      <w:pPr>
        <w:numPr>
          <w:ilvl w:val="2"/>
          <w:numId w:val="4"/>
        </w:numPr>
        <w:tabs>
          <w:tab w:val="left" w:pos="1276"/>
        </w:tabs>
        <w:spacing w:line="276" w:lineRule="auto"/>
        <w:ind w:left="0" w:firstLine="567"/>
        <w:jc w:val="both"/>
      </w:pPr>
      <w:r>
        <w:t>Контроль эффективности функционирования СУОТ в целом.</w:t>
      </w:r>
    </w:p>
    <w:p w14:paraId="4E342FE4" w14:textId="3EA56DC2" w:rsidR="00506EB0" w:rsidRDefault="000E02F2" w:rsidP="00E8693F">
      <w:pPr>
        <w:numPr>
          <w:ilvl w:val="1"/>
          <w:numId w:val="4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 Для повышения эффективности </w:t>
      </w:r>
      <w:bookmarkStart w:id="32" w:name="_Hlk465014069"/>
      <w:r>
        <w:t>контроля функционирования СУОТ и мониторинга показателей реализации процедур</w:t>
      </w:r>
      <w:bookmarkEnd w:id="32"/>
      <w:r>
        <w:t xml:space="preserve"> на каждом уровне управления </w:t>
      </w:r>
      <w:r w:rsidR="00D062CA">
        <w:t>ди</w:t>
      </w:r>
      <w:r>
        <w:t>ректор вводит ступенчатые формы контроля функционирования СУОТ и мониторинга показателей реализации процедур, а также предусматривает возможность осуществления общественного контроля функционирования СУОТ и мониторинга показателей реализации процедур.</w:t>
      </w:r>
    </w:p>
    <w:p w14:paraId="431E2D8C" w14:textId="77777777" w:rsidR="00506EB0" w:rsidRDefault="000E02F2" w:rsidP="00E8693F">
      <w:pPr>
        <w:numPr>
          <w:ilvl w:val="1"/>
          <w:numId w:val="4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 Контроль функционирования СУОТ и мониторинга показателей реализации процедур осуществляют:</w:t>
      </w:r>
    </w:p>
    <w:p w14:paraId="77C62707" w14:textId="77777777" w:rsidR="00506EB0" w:rsidRDefault="000E02F2" w:rsidP="00E8693F">
      <w:pPr>
        <w:numPr>
          <w:ilvl w:val="2"/>
          <w:numId w:val="4"/>
        </w:numPr>
        <w:tabs>
          <w:tab w:val="left" w:pos="1276"/>
        </w:tabs>
        <w:spacing w:line="276" w:lineRule="auto"/>
        <w:ind w:left="0" w:firstLine="567"/>
        <w:jc w:val="both"/>
      </w:pPr>
      <w:r>
        <w:t>Первая ступень – оперативный контроль проводится ежедневно ответственным руководителем структурного подразделения.</w:t>
      </w:r>
    </w:p>
    <w:p w14:paraId="07D42937" w14:textId="77777777" w:rsidR="00506EB0" w:rsidRDefault="000E02F2" w:rsidP="00E8693F">
      <w:pPr>
        <w:numPr>
          <w:ilvl w:val="2"/>
          <w:numId w:val="4"/>
        </w:numPr>
        <w:tabs>
          <w:tab w:val="left" w:pos="1276"/>
        </w:tabs>
        <w:spacing w:line="276" w:lineRule="auto"/>
        <w:ind w:left="0" w:firstLine="567"/>
        <w:jc w:val="both"/>
      </w:pPr>
      <w:r>
        <w:t>Вторая ступень – целевые и комплексные проверки.</w:t>
      </w:r>
    </w:p>
    <w:p w14:paraId="713DC538" w14:textId="77777777" w:rsidR="00506EB0" w:rsidRDefault="000E02F2" w:rsidP="00E8693F">
      <w:pPr>
        <w:numPr>
          <w:ilvl w:val="2"/>
          <w:numId w:val="4"/>
        </w:numPr>
        <w:tabs>
          <w:tab w:val="left" w:pos="1276"/>
        </w:tabs>
        <w:spacing w:line="276" w:lineRule="auto"/>
        <w:ind w:left="0" w:firstLine="567"/>
        <w:jc w:val="both"/>
      </w:pPr>
      <w:r>
        <w:t>Проверки проводятся в соответствии с утверждённым графиком. Внеплановые проверки проводятся вне графика целевых и комплексных проверок.</w:t>
      </w:r>
    </w:p>
    <w:p w14:paraId="69C3F5EB" w14:textId="0CC4B800" w:rsidR="00506EB0" w:rsidRDefault="000E02F2" w:rsidP="00E8693F">
      <w:pPr>
        <w:numPr>
          <w:ilvl w:val="1"/>
          <w:numId w:val="4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 Результаты контроля </w:t>
      </w:r>
      <w:bookmarkStart w:id="33" w:name="_Hlk465014793"/>
      <w:r>
        <w:t>функционирования СУОТ и мониторинга реализации процедур</w:t>
      </w:r>
      <w:bookmarkEnd w:id="33"/>
      <w:r>
        <w:t xml:space="preserve"> оформляются </w:t>
      </w:r>
      <w:r w:rsidR="002002CE">
        <w:t>ди</w:t>
      </w:r>
      <w:r>
        <w:t>ректором в форме акта-предписания.</w:t>
      </w:r>
    </w:p>
    <w:p w14:paraId="1DBE2CE3" w14:textId="77777777" w:rsidR="00506EB0" w:rsidRDefault="000E02F2" w:rsidP="00E8693F">
      <w:pPr>
        <w:numPr>
          <w:ilvl w:val="1"/>
          <w:numId w:val="4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 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требований, и, как следствие, возможного повторения аварий, несчастных случаев, профессиональных заболеваний, незамедлительно осуществляются корректирующие действия.</w:t>
      </w:r>
    </w:p>
    <w:p w14:paraId="23CCC540" w14:textId="5B80BA28" w:rsidR="00506EB0" w:rsidRDefault="000E02F2" w:rsidP="00E8693F">
      <w:pPr>
        <w:numPr>
          <w:ilvl w:val="1"/>
          <w:numId w:val="4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 В случае выявления грубых нарушений </w:t>
      </w:r>
      <w:r w:rsidR="002002CE">
        <w:t>ди</w:t>
      </w:r>
      <w:r>
        <w:t>ректор готовит проект приказа о результатах проведенной проверки с определением степени вины нарушителей и разработкой мероприятий по выявленным замечаниям, определением ответственных за выполнение выявленных недостатков в установленные сроки.</w:t>
      </w:r>
    </w:p>
    <w:p w14:paraId="01B7F85A" w14:textId="77777777" w:rsidR="00506EB0" w:rsidRDefault="000E02F2">
      <w:pPr>
        <w:tabs>
          <w:tab w:val="left" w:pos="993"/>
        </w:tabs>
        <w:spacing w:line="276" w:lineRule="auto"/>
        <w:ind w:left="709"/>
        <w:jc w:val="both"/>
      </w:pPr>
      <w:r>
        <w:t xml:space="preserve"> </w:t>
      </w:r>
    </w:p>
    <w:p w14:paraId="09BF4ED8" w14:textId="77777777" w:rsidR="00506EB0" w:rsidRDefault="000E02F2" w:rsidP="00E8693F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center"/>
      </w:pPr>
      <w:r>
        <w:rPr>
          <w:b/>
          <w:bCs/>
          <w:color w:val="000001"/>
        </w:rPr>
        <w:t>ПЛАНИРОВАНИЕ УЛУЧШЕНИЙ ФУНКЦИОНИРОВАНИЯ СУОТ</w:t>
      </w:r>
    </w:p>
    <w:p w14:paraId="0B406627" w14:textId="77777777" w:rsidR="00506EB0" w:rsidRDefault="000E02F2" w:rsidP="00E8693F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567"/>
        <w:jc w:val="both"/>
      </w:pPr>
      <w:r>
        <w:t xml:space="preserve">С целью организации </w:t>
      </w:r>
      <w:bookmarkStart w:id="34" w:name="_Hlk465015531"/>
      <w:r>
        <w:t xml:space="preserve">планирования улучшения функционирования </w:t>
      </w:r>
      <w:bookmarkEnd w:id="34"/>
      <w:r>
        <w:t>специалист по охране труда устанавливает зависимость улучшения функционирования СУОТ от результатов контроля функционирования СУОТ и мониторинга реализации процедур, а также обязательность учёта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работников.</w:t>
      </w:r>
    </w:p>
    <w:p w14:paraId="409B9AAF" w14:textId="77777777" w:rsidR="00506EB0" w:rsidRDefault="000E02F2" w:rsidP="00E8693F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567"/>
        <w:jc w:val="both"/>
      </w:pPr>
      <w:r>
        <w:t>При планировании улучшения функционирования СУОТ специалист по охране труда проводит анализ эффективности функционирования СУОТ, предусматривающий оценку следующих показателей:</w:t>
      </w:r>
    </w:p>
    <w:p w14:paraId="2C8A02D2" w14:textId="77777777" w:rsidR="00506EB0" w:rsidRDefault="000E02F2" w:rsidP="00E8693F">
      <w:pPr>
        <w:numPr>
          <w:ilvl w:val="2"/>
          <w:numId w:val="4"/>
        </w:numPr>
        <w:tabs>
          <w:tab w:val="left" w:pos="1276"/>
        </w:tabs>
        <w:spacing w:line="276" w:lineRule="auto"/>
        <w:ind w:left="0" w:firstLine="567"/>
        <w:jc w:val="both"/>
      </w:pPr>
      <w:r>
        <w:t>Степень достижения целей ИМЭС в области охраны труда.</w:t>
      </w:r>
    </w:p>
    <w:p w14:paraId="459AFDAB" w14:textId="64285307" w:rsidR="00506EB0" w:rsidRDefault="000E02F2" w:rsidP="00E8693F">
      <w:pPr>
        <w:numPr>
          <w:ilvl w:val="2"/>
          <w:numId w:val="4"/>
        </w:numPr>
        <w:tabs>
          <w:tab w:val="left" w:pos="1276"/>
        </w:tabs>
        <w:spacing w:line="276" w:lineRule="auto"/>
        <w:ind w:left="0" w:firstLine="567"/>
        <w:jc w:val="both"/>
      </w:pPr>
      <w:r>
        <w:t xml:space="preserve">Способность СУОТ обеспечивать выполнение обязанностей </w:t>
      </w:r>
      <w:r w:rsidR="002002CE">
        <w:t>КМЭПТ</w:t>
      </w:r>
      <w:r>
        <w:t>, отраженных в Политике по охране труда.</w:t>
      </w:r>
    </w:p>
    <w:p w14:paraId="6602589E" w14:textId="4AC8454E" w:rsidR="00506EB0" w:rsidRDefault="000E02F2" w:rsidP="00E8693F">
      <w:pPr>
        <w:numPr>
          <w:ilvl w:val="2"/>
          <w:numId w:val="4"/>
        </w:numPr>
        <w:tabs>
          <w:tab w:val="left" w:pos="1276"/>
        </w:tabs>
        <w:spacing w:line="276" w:lineRule="auto"/>
        <w:ind w:left="0" w:firstLine="567"/>
        <w:jc w:val="both"/>
      </w:pPr>
      <w:r>
        <w:lastRenderedPageBreak/>
        <w:t xml:space="preserve">Эффективность действий, намеченных </w:t>
      </w:r>
      <w:r w:rsidR="00021E9F">
        <w:t>ди</w:t>
      </w:r>
      <w:r>
        <w:t>ректором на всех уровнях управления по результатам предыдущего анализа эффективности функционирования СУОТ.</w:t>
      </w:r>
    </w:p>
    <w:p w14:paraId="030E9AE4" w14:textId="643432C0" w:rsidR="00506EB0" w:rsidRDefault="000E02F2" w:rsidP="00E8693F">
      <w:pPr>
        <w:numPr>
          <w:ilvl w:val="2"/>
          <w:numId w:val="4"/>
        </w:numPr>
        <w:tabs>
          <w:tab w:val="left" w:pos="1276"/>
        </w:tabs>
        <w:spacing w:line="276" w:lineRule="auto"/>
        <w:ind w:left="0" w:firstLine="567"/>
        <w:jc w:val="both"/>
      </w:pPr>
      <w:r>
        <w:t xml:space="preserve">Необходимость изменения СУОТ, включая корректировку целей в области охраны труда, перераспределение обязанностей должностных лиц </w:t>
      </w:r>
      <w:r w:rsidR="002002CE">
        <w:t>КМЭПТ</w:t>
      </w:r>
      <w:r>
        <w:rPr>
          <w:color w:val="000000"/>
        </w:rPr>
        <w:t xml:space="preserve"> </w:t>
      </w:r>
      <w:r>
        <w:t xml:space="preserve">в области охраны труда, перераспределение ресурсов </w:t>
      </w:r>
      <w:r w:rsidR="002002CE">
        <w:t>КМЭПТ</w:t>
      </w:r>
      <w:r>
        <w:t>.</w:t>
      </w:r>
    </w:p>
    <w:p w14:paraId="6258C91C" w14:textId="77777777" w:rsidR="00506EB0" w:rsidRDefault="000E02F2" w:rsidP="00E8693F">
      <w:pPr>
        <w:numPr>
          <w:ilvl w:val="2"/>
          <w:numId w:val="4"/>
        </w:numPr>
        <w:tabs>
          <w:tab w:val="left" w:pos="1276"/>
        </w:tabs>
        <w:spacing w:line="276" w:lineRule="auto"/>
        <w:ind w:left="0" w:firstLine="567"/>
        <w:jc w:val="both"/>
      </w:pPr>
      <w:r>
        <w:t>Необходимость обеспечения своевременной подготовки тех работников, которых затронут решения об изменении СУОТ.</w:t>
      </w:r>
    </w:p>
    <w:p w14:paraId="03281E6E" w14:textId="77777777" w:rsidR="00506EB0" w:rsidRDefault="000E02F2" w:rsidP="00E8693F">
      <w:pPr>
        <w:numPr>
          <w:ilvl w:val="2"/>
          <w:numId w:val="4"/>
        </w:numPr>
        <w:tabs>
          <w:tab w:val="left" w:pos="1276"/>
        </w:tabs>
        <w:spacing w:line="276" w:lineRule="auto"/>
        <w:ind w:left="0" w:firstLine="567"/>
        <w:jc w:val="both"/>
      </w:pPr>
      <w:r>
        <w:t>Необходимость изменения критериев оценки эффективности функционирования СУОТ.</w:t>
      </w:r>
    </w:p>
    <w:p w14:paraId="3524119E" w14:textId="77777777" w:rsidR="00506EB0" w:rsidRDefault="000E02F2" w:rsidP="00E8693F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567"/>
        <w:jc w:val="both"/>
      </w:pPr>
      <w:r>
        <w:t>Планирования улучшения функционирования СУОТ осуществляются на плановых совещаниях.</w:t>
      </w:r>
    </w:p>
    <w:p w14:paraId="43C4A1F5" w14:textId="77777777" w:rsidR="00506EB0" w:rsidRDefault="00506EB0">
      <w:pPr>
        <w:tabs>
          <w:tab w:val="left" w:pos="1134"/>
        </w:tabs>
        <w:spacing w:line="276" w:lineRule="auto"/>
        <w:ind w:left="567"/>
        <w:jc w:val="both"/>
      </w:pPr>
    </w:p>
    <w:p w14:paraId="69861063" w14:textId="77777777" w:rsidR="00506EB0" w:rsidRDefault="000E02F2" w:rsidP="00E8693F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center"/>
        <w:rPr>
          <w:b/>
        </w:rPr>
      </w:pPr>
      <w:r>
        <w:rPr>
          <w:b/>
          <w:bCs/>
          <w:color w:val="000001"/>
        </w:rPr>
        <w:t>РЕАГИРОВАНИЕ НА АВАРИИ, МИКРОПОВРЕЖДЕНИЯ (МИКРОТРАВМЫ), НЕСЧАСТНЫЕ СЛУЧАИ И ПРОФЕССИОНАЛЬНЫЕ ЗАБОЛЕВАНИЯ</w:t>
      </w:r>
    </w:p>
    <w:p w14:paraId="572FA4BE" w14:textId="2FE5FC4C" w:rsidR="00506EB0" w:rsidRDefault="000E02F2" w:rsidP="00E8693F">
      <w:pPr>
        <w:numPr>
          <w:ilvl w:val="1"/>
          <w:numId w:val="4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 С целью обеспечения и поддержания безопасных условий труда, недопущения случаев производственного травматизма и профессиональной заболеваемости </w:t>
      </w:r>
      <w:r w:rsidR="002002CE">
        <w:t>ди</w:t>
      </w:r>
      <w:r>
        <w:t>ректор устанавливает порядок действий в случае возникновения аварий.</w:t>
      </w:r>
    </w:p>
    <w:p w14:paraId="59CFF3C0" w14:textId="77777777" w:rsidR="00506EB0" w:rsidRDefault="000E02F2" w:rsidP="00E8693F">
      <w:pPr>
        <w:numPr>
          <w:ilvl w:val="1"/>
          <w:numId w:val="4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 Порядок действий при возникновении аварии учитывает планы реагирования на аварии и ликвидации их последствий, а также необходимость гарантировать в случае аварии:</w:t>
      </w:r>
    </w:p>
    <w:p w14:paraId="19C6E7B7" w14:textId="77777777" w:rsidR="00506EB0" w:rsidRDefault="000E02F2">
      <w:pPr>
        <w:tabs>
          <w:tab w:val="left" w:pos="993"/>
        </w:tabs>
        <w:spacing w:line="276" w:lineRule="auto"/>
        <w:ind w:firstLine="567"/>
        <w:jc w:val="both"/>
      </w:pPr>
      <w:r>
        <w:t>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аварии.</w:t>
      </w:r>
    </w:p>
    <w:p w14:paraId="7EB41E95" w14:textId="77777777" w:rsidR="00506EB0" w:rsidRDefault="000E02F2">
      <w:pPr>
        <w:tabs>
          <w:tab w:val="left" w:pos="993"/>
        </w:tabs>
        <w:spacing w:line="276" w:lineRule="auto"/>
        <w:ind w:firstLine="567"/>
        <w:jc w:val="both"/>
      </w:pPr>
      <w:r>
        <w:t>Возможность работников остановить работу и/или незамедлительно покинуть рабочее место и направиться в безопасное место.</w:t>
      </w:r>
    </w:p>
    <w:p w14:paraId="5F0648CA" w14:textId="250CC15C" w:rsidR="00506EB0" w:rsidRDefault="000E02F2">
      <w:pPr>
        <w:tabs>
          <w:tab w:val="left" w:pos="993"/>
        </w:tabs>
        <w:spacing w:line="276" w:lineRule="auto"/>
        <w:ind w:firstLine="567"/>
        <w:jc w:val="both"/>
      </w:pPr>
      <w:r>
        <w:t>Не</w:t>
      </w:r>
      <w:r w:rsidR="002002CE">
        <w:t xml:space="preserve"> </w:t>
      </w:r>
      <w:r>
        <w:t>возобновление работы в условиях аварии.</w:t>
      </w:r>
    </w:p>
    <w:p w14:paraId="0F236798" w14:textId="63B0F2F9" w:rsidR="00506EB0" w:rsidRDefault="000E02F2">
      <w:pPr>
        <w:tabs>
          <w:tab w:val="left" w:pos="993"/>
        </w:tabs>
        <w:spacing w:line="276" w:lineRule="auto"/>
        <w:ind w:firstLine="567"/>
        <w:jc w:val="both"/>
      </w:pPr>
      <w:r>
        <w:t xml:space="preserve">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</w:t>
      </w:r>
      <w:r w:rsidR="002002CE">
        <w:t>КМЭПТ</w:t>
      </w:r>
      <w:r>
        <w:rPr>
          <w:color w:val="000000"/>
        </w:rPr>
        <w:t xml:space="preserve"> </w:t>
      </w:r>
      <w:r>
        <w:t>с ними.</w:t>
      </w:r>
    </w:p>
    <w:p w14:paraId="5C49EF82" w14:textId="68DA0E9A" w:rsidR="00506EB0" w:rsidRDefault="000E02F2">
      <w:pPr>
        <w:tabs>
          <w:tab w:val="left" w:pos="993"/>
        </w:tabs>
        <w:spacing w:line="276" w:lineRule="auto"/>
        <w:ind w:firstLine="567"/>
        <w:jc w:val="both"/>
      </w:pPr>
      <w:r>
        <w:t>Оказание первой помощи пострадавшим в результате аварий и несчастных случаев на производстве и при необходимости вызов скорой медицинской, выполнение противопожарных мероприятий и эвакуации всех людей, находящихся в рабочей зоне.</w:t>
      </w:r>
    </w:p>
    <w:p w14:paraId="1B763E66" w14:textId="110A6400" w:rsidR="00506EB0" w:rsidRPr="00544B09" w:rsidRDefault="000E02F2" w:rsidP="00E8693F">
      <w:pPr>
        <w:numPr>
          <w:ilvl w:val="1"/>
          <w:numId w:val="4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 С целью своевременного определения и понимания причин возникновения аварий, микроповреждений (микротравм), несчастных случаев и профессиональных заболеваниях </w:t>
      </w:r>
      <w:r w:rsidR="002002CE">
        <w:t>ди</w:t>
      </w:r>
      <w:r>
        <w:t xml:space="preserve">ректор совместно с комиссией осуществляют расследование </w:t>
      </w:r>
      <w:bookmarkStart w:id="35" w:name="_Hlk465016471"/>
      <w:r>
        <w:t>аварий, несчастных случаев и профессиональных заболеваний, а также оформления отчётных документов</w:t>
      </w:r>
      <w:bookmarkEnd w:id="35"/>
      <w:r>
        <w:t xml:space="preserve"> в соответствии с </w:t>
      </w:r>
      <w:r w:rsidRPr="00544B09">
        <w:t>действующим законодательством.</w:t>
      </w:r>
    </w:p>
    <w:p w14:paraId="0658BC6F" w14:textId="7C3ECE7C" w:rsidR="00D02DCA" w:rsidRDefault="00D02DCA" w:rsidP="00E8693F">
      <w:pPr>
        <w:numPr>
          <w:ilvl w:val="1"/>
          <w:numId w:val="4"/>
        </w:numPr>
        <w:tabs>
          <w:tab w:val="left" w:pos="993"/>
        </w:tabs>
        <w:spacing w:line="276" w:lineRule="auto"/>
        <w:ind w:left="0" w:firstLine="567"/>
        <w:jc w:val="both"/>
      </w:pPr>
      <w:r>
        <w:t>Рекомендации по учету микроповреждений (микротравм) установлен</w:t>
      </w:r>
      <w:r w:rsidR="002002CE">
        <w:t>ы</w:t>
      </w:r>
      <w:r>
        <w:t xml:space="preserve"> </w:t>
      </w:r>
      <w:r w:rsidRPr="00C328E7">
        <w:rPr>
          <w:color w:val="333333"/>
        </w:rPr>
        <w:t>Приказ</w:t>
      </w:r>
      <w:r>
        <w:rPr>
          <w:color w:val="333333"/>
        </w:rPr>
        <w:t>ом</w:t>
      </w:r>
      <w:r w:rsidRPr="00C328E7">
        <w:rPr>
          <w:color w:val="333333"/>
        </w:rPr>
        <w:t xml:space="preserve"> Минтруда РФ от 15.09.2021 N 632Н «</w:t>
      </w:r>
      <w:r w:rsidRPr="00C328E7">
        <w:rPr>
          <w:color w:val="000000"/>
        </w:rPr>
        <w:t>Об утверждении рекомендаций по учету микроповреждений (микротравм) работников</w:t>
      </w:r>
      <w:r w:rsidRPr="00C328E7">
        <w:rPr>
          <w:color w:val="333333"/>
        </w:rPr>
        <w:t>»</w:t>
      </w:r>
      <w:r>
        <w:rPr>
          <w:color w:val="333333"/>
        </w:rPr>
        <w:t>.</w:t>
      </w:r>
    </w:p>
    <w:p w14:paraId="22447F50" w14:textId="54BA338E" w:rsidR="00506EB0" w:rsidRPr="00544B09" w:rsidRDefault="000E02F2" w:rsidP="00E8693F">
      <w:pPr>
        <w:numPr>
          <w:ilvl w:val="1"/>
          <w:numId w:val="4"/>
        </w:numPr>
        <w:tabs>
          <w:tab w:val="left" w:pos="993"/>
        </w:tabs>
        <w:spacing w:line="276" w:lineRule="auto"/>
        <w:ind w:left="0" w:firstLine="567"/>
        <w:jc w:val="both"/>
      </w:pPr>
      <w:r w:rsidRPr="00544B09">
        <w:t xml:space="preserve">Порядок расследования аварий, несчастных случаев и профессиональных заболеваний, а также оформления отчётных документов установлен статьями 226-231 Трудового кодекса Российской Федерации, </w:t>
      </w:r>
      <w:r w:rsidR="00544B09" w:rsidRPr="00544B09">
        <w:t>Приказом Минтруда от 20.04.2021г. №223н</w:t>
      </w:r>
      <w:r w:rsidRPr="00544B09">
        <w:t xml:space="preserve"> и постановлением Правительства РФ от 15.12.2000 г. № 967.</w:t>
      </w:r>
    </w:p>
    <w:p w14:paraId="38D4D2A4" w14:textId="77777777" w:rsidR="00506EB0" w:rsidRDefault="00506EB0">
      <w:pPr>
        <w:tabs>
          <w:tab w:val="left" w:pos="993"/>
        </w:tabs>
        <w:spacing w:line="276" w:lineRule="auto"/>
        <w:ind w:left="567"/>
        <w:jc w:val="both"/>
      </w:pPr>
    </w:p>
    <w:p w14:paraId="57A1A85B" w14:textId="77777777" w:rsidR="00506EB0" w:rsidRDefault="000E02F2" w:rsidP="00E8693F">
      <w:pPr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center"/>
        <w:rPr>
          <w:b/>
        </w:rPr>
      </w:pPr>
      <w:r>
        <w:rPr>
          <w:b/>
          <w:bCs/>
          <w:color w:val="000001"/>
        </w:rPr>
        <w:t>УПРАВЛЕНИЕ ДОКУМЕНТАМИ СУОТ</w:t>
      </w:r>
    </w:p>
    <w:p w14:paraId="6FC48F89" w14:textId="5D716BB3" w:rsidR="00506EB0" w:rsidRDefault="000E02F2" w:rsidP="00E8693F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567"/>
        <w:jc w:val="both"/>
      </w:pPr>
      <w:r>
        <w:lastRenderedPageBreak/>
        <w:t xml:space="preserve"> С целью организации управления документами СУОТ </w:t>
      </w:r>
      <w:r w:rsidR="002002CE">
        <w:t>ди</w:t>
      </w:r>
      <w:r>
        <w:t xml:space="preserve">ректор совместно с </w:t>
      </w:r>
      <w:r w:rsidR="002002CE">
        <w:t>специалистом</w:t>
      </w:r>
      <w:r>
        <w:t xml:space="preserve"> отдела кадров устанавливает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для каждого структурного подразделения </w:t>
      </w:r>
      <w:r w:rsidR="002002CE">
        <w:t>КМЭПТ</w:t>
      </w:r>
      <w:r>
        <w:rPr>
          <w:color w:val="000000"/>
        </w:rPr>
        <w:t xml:space="preserve"> </w:t>
      </w:r>
      <w:r>
        <w:t xml:space="preserve">и конкретного исполнителя, процессы обеспечения охраны труда и контроля, необходимые связи между структурными подразделениями </w:t>
      </w:r>
      <w:r w:rsidR="002002CE">
        <w:t>КМЭПТ</w:t>
      </w:r>
      <w:r>
        <w:t>, обеспечивающие функционирование СУОТ.</w:t>
      </w:r>
    </w:p>
    <w:p w14:paraId="62C36ADC" w14:textId="77777777" w:rsidR="00506EB0" w:rsidRDefault="000E02F2" w:rsidP="00E8693F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567"/>
        <w:jc w:val="both"/>
      </w:pPr>
      <w:r>
        <w:t xml:space="preserve"> Лицом, ответственным за разработку документов СУОТ, является специалист по охране труда (исполняющий обязанности </w:t>
      </w:r>
      <w:proofErr w:type="spellStart"/>
      <w:r>
        <w:t>СОТа</w:t>
      </w:r>
      <w:proofErr w:type="spellEnd"/>
      <w:r>
        <w:t>).</w:t>
      </w:r>
    </w:p>
    <w:p w14:paraId="7DE76FEE" w14:textId="77777777" w:rsidR="00506EB0" w:rsidRDefault="000E02F2" w:rsidP="00E8693F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567"/>
        <w:jc w:val="both"/>
      </w:pPr>
      <w:r>
        <w:t xml:space="preserve"> В качестве особого вида документов СУОТ, которые не подлежат пересмотру, актуализации, обновлению и изменению, определяется контрольно-учётные документы СУОТ (записи), включая:</w:t>
      </w:r>
    </w:p>
    <w:p w14:paraId="32BE00E3" w14:textId="633D9A8D" w:rsidR="00506EB0" w:rsidRDefault="000E02F2">
      <w:pPr>
        <w:tabs>
          <w:tab w:val="left" w:pos="1134"/>
        </w:tabs>
        <w:spacing w:line="276" w:lineRule="auto"/>
        <w:ind w:left="7" w:firstLineChars="233" w:firstLine="559"/>
        <w:jc w:val="both"/>
      </w:pPr>
      <w:r>
        <w:t>Акты и иные записи данных, вытекающие из осуществления СУОТ.</w:t>
      </w:r>
    </w:p>
    <w:p w14:paraId="3E34CF05" w14:textId="77777777" w:rsidR="00506EB0" w:rsidRDefault="000E02F2">
      <w:pPr>
        <w:tabs>
          <w:tab w:val="left" w:pos="1134"/>
        </w:tabs>
        <w:spacing w:line="276" w:lineRule="auto"/>
        <w:ind w:left="7" w:firstLineChars="233" w:firstLine="559"/>
        <w:jc w:val="both"/>
      </w:pPr>
      <w:r>
        <w:t>Журналы учёта и акты записей данных об авариях, несчастных случаях, профессиональных заболеваниях.</w:t>
      </w:r>
    </w:p>
    <w:p w14:paraId="0AF6C265" w14:textId="4D5EFBF9" w:rsidR="00506EB0" w:rsidRDefault="000E02F2">
      <w:pPr>
        <w:tabs>
          <w:tab w:val="left" w:pos="1134"/>
        </w:tabs>
        <w:spacing w:line="276" w:lineRule="auto"/>
        <w:ind w:left="7" w:firstLineChars="233" w:firstLine="559"/>
        <w:jc w:val="both"/>
      </w:pPr>
      <w:r>
        <w:t>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работников.</w:t>
      </w:r>
    </w:p>
    <w:p w14:paraId="378C4C6C" w14:textId="77777777" w:rsidR="00506EB0" w:rsidRDefault="000E02F2">
      <w:pPr>
        <w:tabs>
          <w:tab w:val="left" w:pos="1134"/>
        </w:tabs>
        <w:spacing w:line="276" w:lineRule="auto"/>
        <w:ind w:left="7" w:firstLineChars="233" w:firstLine="559"/>
        <w:jc w:val="both"/>
      </w:pPr>
      <w:r>
        <w:t>Результаты контроля функционирования СУОТ.</w:t>
      </w:r>
    </w:p>
    <w:p w14:paraId="1C5C99C3" w14:textId="120DCEAE" w:rsidR="00506EB0" w:rsidRDefault="000E02F2" w:rsidP="00E8693F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567"/>
        <w:jc w:val="both"/>
      </w:pPr>
      <w:r>
        <w:t xml:space="preserve"> Копии документов располагаются в местах, доступных для ознакомления с ними работников </w:t>
      </w:r>
      <w:r w:rsidR="002002CE">
        <w:t>КМЭПТ</w:t>
      </w:r>
      <w:r>
        <w:t>. Отменённые документы изымаются из обращения с принятием мер, исключающих их непреднамеренное использование в дальнейшем.</w:t>
      </w:r>
    </w:p>
    <w:p w14:paraId="7D15BA4C" w14:textId="77777777" w:rsidR="00506EB0" w:rsidRDefault="00506EB0">
      <w:pPr>
        <w:spacing w:before="60" w:after="60" w:line="276" w:lineRule="auto"/>
        <w:jc w:val="both"/>
        <w:rPr>
          <w:lang w:val="ru"/>
        </w:rPr>
      </w:pPr>
    </w:p>
    <w:p w14:paraId="4598FE5A" w14:textId="77777777" w:rsidR="00506EB0" w:rsidRPr="000E02F2" w:rsidRDefault="000E02F2">
      <w:pPr>
        <w:pStyle w:val="a"/>
        <w:numPr>
          <w:ilvl w:val="0"/>
          <w:numId w:val="0"/>
        </w:numPr>
        <w:tabs>
          <w:tab w:val="clear" w:pos="1300"/>
          <w:tab w:val="left" w:pos="700"/>
        </w:tabs>
        <w:spacing w:line="276" w:lineRule="auto"/>
        <w:ind w:left="360"/>
        <w:rPr>
          <w:b/>
          <w:bCs w:val="0"/>
          <w:szCs w:val="24"/>
          <w:lang w:val="ru-RU"/>
        </w:rPr>
      </w:pPr>
      <w:r>
        <w:rPr>
          <w:b/>
          <w:bCs w:val="0"/>
          <w:szCs w:val="24"/>
          <w:lang w:val="ru"/>
        </w:rPr>
        <w:t>Разработал</w:t>
      </w:r>
      <w:r w:rsidRPr="000E02F2">
        <w:rPr>
          <w:b/>
          <w:bCs w:val="0"/>
          <w:szCs w:val="24"/>
          <w:lang w:val="ru-RU"/>
        </w:rPr>
        <w:t>:</w:t>
      </w:r>
    </w:p>
    <w:p w14:paraId="1962AF92" w14:textId="77777777" w:rsidR="00506EB0" w:rsidRPr="000E02F2" w:rsidRDefault="00506EB0">
      <w:pPr>
        <w:pStyle w:val="a"/>
        <w:numPr>
          <w:ilvl w:val="0"/>
          <w:numId w:val="0"/>
        </w:numPr>
        <w:tabs>
          <w:tab w:val="clear" w:pos="1300"/>
          <w:tab w:val="left" w:pos="700"/>
        </w:tabs>
        <w:spacing w:line="276" w:lineRule="auto"/>
        <w:ind w:left="360"/>
        <w:rPr>
          <w:b/>
          <w:bCs w:val="0"/>
          <w:szCs w:val="24"/>
          <w:lang w:val="ru-RU"/>
        </w:rPr>
      </w:pPr>
    </w:p>
    <w:p w14:paraId="79F62497" w14:textId="7924484E" w:rsidR="00506EB0" w:rsidRPr="009A23EA" w:rsidRDefault="000E02F2">
      <w:pPr>
        <w:spacing w:line="276" w:lineRule="auto"/>
      </w:pPr>
      <w:r w:rsidRPr="009A23EA">
        <w:t xml:space="preserve">Исполняющий обязанности                                                                                 </w:t>
      </w:r>
      <w:r w:rsidR="009A23EA" w:rsidRPr="009A23EA">
        <w:t>Крашенинников С.В.</w:t>
      </w:r>
    </w:p>
    <w:p w14:paraId="72E6A9AA" w14:textId="77777777" w:rsidR="00506EB0" w:rsidRDefault="000E02F2">
      <w:pPr>
        <w:spacing w:line="276" w:lineRule="auto"/>
      </w:pPr>
      <w:r w:rsidRPr="009A23EA">
        <w:t>специалиста по охране труда</w:t>
      </w:r>
      <w:bookmarkStart w:id="36" w:name="_GoBack"/>
      <w:bookmarkEnd w:id="36"/>
    </w:p>
    <w:sectPr w:rsidR="00506EB0" w:rsidSect="009069D5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47F39F5"/>
    <w:multiLevelType w:val="multilevel"/>
    <w:tmpl w:val="A47F39F5"/>
    <w:lvl w:ilvl="0">
      <w:start w:val="3"/>
      <w:numFmt w:val="bullet"/>
      <w:pStyle w:val="a"/>
      <w:lvlText w:val="-"/>
      <w:lvlJc w:val="left"/>
      <w:pPr>
        <w:tabs>
          <w:tab w:val="left" w:pos="1300"/>
        </w:tabs>
        <w:ind w:left="1300" w:hanging="7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F4F67258"/>
    <w:multiLevelType w:val="multilevel"/>
    <w:tmpl w:val="F4F67258"/>
    <w:lvl w:ilvl="0">
      <w:start w:val="1"/>
      <w:numFmt w:val="decimal"/>
      <w:pStyle w:val="1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pStyle w:val="a0"/>
      <w:lvlText w:val="%1.%2."/>
      <w:lvlJc w:val="left"/>
      <w:pPr>
        <w:tabs>
          <w:tab w:val="left" w:pos="780"/>
        </w:tabs>
        <w:ind w:left="780" w:hanging="42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pStyle w:val="2"/>
      <w:lvlText w:val="%1.%2.%3."/>
      <w:lvlJc w:val="left"/>
      <w:pPr>
        <w:tabs>
          <w:tab w:val="left" w:pos="1440"/>
        </w:tabs>
        <w:ind w:left="1220" w:hanging="50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0" w:hanging="640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20" w:hanging="780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20" w:hanging="920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0" w:hanging="1220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" w15:restartNumberingAfterBreak="0">
    <w:nsid w:val="0B34760E"/>
    <w:multiLevelType w:val="multilevel"/>
    <w:tmpl w:val="0B34760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4A4209"/>
    <w:multiLevelType w:val="hybridMultilevel"/>
    <w:tmpl w:val="244E1E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A5F4B4"/>
    <w:multiLevelType w:val="singleLevel"/>
    <w:tmpl w:val="1FA5F4B4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22554C33"/>
    <w:multiLevelType w:val="multilevel"/>
    <w:tmpl w:val="22554C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2ABA5CEA"/>
    <w:multiLevelType w:val="hybridMultilevel"/>
    <w:tmpl w:val="6C20A41C"/>
    <w:lvl w:ilvl="0" w:tplc="9C9EFF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A4C323C"/>
    <w:multiLevelType w:val="hybridMultilevel"/>
    <w:tmpl w:val="E96ECF14"/>
    <w:lvl w:ilvl="0" w:tplc="9C9EF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C7D82"/>
    <w:multiLevelType w:val="multilevel"/>
    <w:tmpl w:val="22554C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51EC18F1"/>
    <w:multiLevelType w:val="hybridMultilevel"/>
    <w:tmpl w:val="012645A4"/>
    <w:lvl w:ilvl="0" w:tplc="32FAFF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F53AE8"/>
    <w:multiLevelType w:val="hybridMultilevel"/>
    <w:tmpl w:val="360CB978"/>
    <w:lvl w:ilvl="0" w:tplc="BE24FA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DD579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B80BEE"/>
    <w:multiLevelType w:val="hybridMultilevel"/>
    <w:tmpl w:val="BA74AE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856479D"/>
    <w:multiLevelType w:val="multilevel"/>
    <w:tmpl w:val="7856479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bullet"/>
      <w:lvlText w:val=""/>
      <w:lvlJc w:val="left"/>
      <w:pPr>
        <w:ind w:left="2059" w:hanging="135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7A3A4674"/>
    <w:multiLevelType w:val="hybridMultilevel"/>
    <w:tmpl w:val="2BA6E8A8"/>
    <w:lvl w:ilvl="0" w:tplc="BE24FA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3"/>
  </w:num>
  <w:num w:numId="7">
    <w:abstractNumId w:val="11"/>
  </w:num>
  <w:num w:numId="8">
    <w:abstractNumId w:val="9"/>
  </w:num>
  <w:num w:numId="9">
    <w:abstractNumId w:val="7"/>
  </w:num>
  <w:num w:numId="10">
    <w:abstractNumId w:val="6"/>
  </w:num>
  <w:num w:numId="11">
    <w:abstractNumId w:val="10"/>
  </w:num>
  <w:num w:numId="12">
    <w:abstractNumId w:val="14"/>
  </w:num>
  <w:num w:numId="13">
    <w:abstractNumId w:val="8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EBD"/>
    <w:rsid w:val="00021E9F"/>
    <w:rsid w:val="000E02F2"/>
    <w:rsid w:val="00120459"/>
    <w:rsid w:val="00124EBD"/>
    <w:rsid w:val="00145694"/>
    <w:rsid w:val="00191CD4"/>
    <w:rsid w:val="001B4300"/>
    <w:rsid w:val="001E1D7E"/>
    <w:rsid w:val="002002CE"/>
    <w:rsid w:val="002F213D"/>
    <w:rsid w:val="00330DAD"/>
    <w:rsid w:val="003771DC"/>
    <w:rsid w:val="0038065F"/>
    <w:rsid w:val="00474936"/>
    <w:rsid w:val="004C1ED4"/>
    <w:rsid w:val="00506EB0"/>
    <w:rsid w:val="005314B3"/>
    <w:rsid w:val="00544B09"/>
    <w:rsid w:val="00682B49"/>
    <w:rsid w:val="006F6969"/>
    <w:rsid w:val="00736753"/>
    <w:rsid w:val="00755D96"/>
    <w:rsid w:val="008050F6"/>
    <w:rsid w:val="008757D8"/>
    <w:rsid w:val="008F1F23"/>
    <w:rsid w:val="009069D5"/>
    <w:rsid w:val="00930FDE"/>
    <w:rsid w:val="00955E60"/>
    <w:rsid w:val="009A23EA"/>
    <w:rsid w:val="00A62B66"/>
    <w:rsid w:val="00A808A2"/>
    <w:rsid w:val="00B75226"/>
    <w:rsid w:val="00B90F10"/>
    <w:rsid w:val="00B96E98"/>
    <w:rsid w:val="00BB5BC8"/>
    <w:rsid w:val="00CA2961"/>
    <w:rsid w:val="00CC7580"/>
    <w:rsid w:val="00D02DCA"/>
    <w:rsid w:val="00D062CA"/>
    <w:rsid w:val="00D63716"/>
    <w:rsid w:val="00E8693F"/>
    <w:rsid w:val="00F77B1D"/>
    <w:rsid w:val="0D554560"/>
    <w:rsid w:val="189110BF"/>
    <w:rsid w:val="32A952BB"/>
    <w:rsid w:val="372E783E"/>
    <w:rsid w:val="515D306C"/>
    <w:rsid w:val="778854A4"/>
    <w:rsid w:val="79AF710E"/>
    <w:rsid w:val="7AD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16F6E983"/>
  <w15:docId w15:val="{88C58C70-9CAD-4127-8469-38FBD374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widowControl w:val="0"/>
      <w:numPr>
        <w:numId w:val="1"/>
      </w:numPr>
      <w:tabs>
        <w:tab w:val="left" w:pos="780"/>
      </w:tabs>
      <w:spacing w:before="120" w:after="120"/>
      <w:jc w:val="center"/>
      <w:outlineLvl w:val="0"/>
    </w:pPr>
    <w:rPr>
      <w:rFonts w:eastAsia="SimSun"/>
      <w:b/>
      <w:sz w:val="28"/>
      <w:szCs w:val="20"/>
      <w:lang w:val="en-US"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Body Text"/>
    <w:basedOn w:val="a1"/>
    <w:link w:val="a8"/>
    <w:uiPriority w:val="99"/>
    <w:semiHidden/>
    <w:unhideWhenUsed/>
    <w:qFormat/>
    <w:rPr>
      <w:szCs w:val="20"/>
      <w:lang w:val="en-US" w:eastAsia="zh-CN"/>
    </w:rPr>
  </w:style>
  <w:style w:type="paragraph" w:styleId="a">
    <w:name w:val="List Bullet"/>
    <w:uiPriority w:val="99"/>
    <w:semiHidden/>
    <w:unhideWhenUsed/>
    <w:qFormat/>
    <w:pPr>
      <w:numPr>
        <w:numId w:val="2"/>
      </w:numPr>
      <w:spacing w:before="60" w:after="60"/>
      <w:jc w:val="both"/>
    </w:pPr>
    <w:rPr>
      <w:rFonts w:ascii="Times New Roman" w:eastAsia="Times New Roman" w:hAnsi="Times New Roman" w:cs="Times New Roman"/>
      <w:bCs/>
      <w:sz w:val="24"/>
      <w:lang w:val="en-US" w:eastAsia="zh-CN"/>
    </w:rPr>
  </w:style>
  <w:style w:type="paragraph" w:styleId="a9">
    <w:name w:val="Title"/>
    <w:basedOn w:val="a1"/>
    <w:link w:val="aa"/>
    <w:qFormat/>
    <w:pPr>
      <w:ind w:left="-993" w:right="-1050"/>
      <w:jc w:val="center"/>
    </w:pPr>
    <w:rPr>
      <w:rFonts w:asciiTheme="minorHAnsi" w:eastAsiaTheme="minorHAnsi" w:hAnsiTheme="minorHAnsi" w:cstheme="minorBidi"/>
      <w:b/>
      <w:sz w:val="32"/>
      <w:szCs w:val="22"/>
      <w:u w:val="single"/>
    </w:rPr>
  </w:style>
  <w:style w:type="paragraph" w:styleId="a0">
    <w:name w:val="List Number"/>
    <w:next w:val="2"/>
    <w:uiPriority w:val="99"/>
    <w:semiHidden/>
    <w:unhideWhenUsed/>
    <w:qFormat/>
    <w:pPr>
      <w:widowControl w:val="0"/>
      <w:numPr>
        <w:ilvl w:val="1"/>
        <w:numId w:val="1"/>
      </w:numPr>
      <w:spacing w:before="60" w:after="60"/>
      <w:jc w:val="both"/>
    </w:pPr>
    <w:rPr>
      <w:rFonts w:ascii="Times New Roman" w:eastAsia="Times New Roman" w:hAnsi="Times New Roman" w:cs="Times New Roman"/>
      <w:sz w:val="24"/>
      <w:lang w:val="en-US" w:eastAsia="zh-CN"/>
    </w:rPr>
  </w:style>
  <w:style w:type="paragraph" w:styleId="2">
    <w:name w:val="List Number 2"/>
    <w:next w:val="a"/>
    <w:uiPriority w:val="99"/>
    <w:semiHidden/>
    <w:unhideWhenUsed/>
    <w:qFormat/>
    <w:pPr>
      <w:widowControl w:val="0"/>
      <w:numPr>
        <w:ilvl w:val="2"/>
        <w:numId w:val="1"/>
      </w:numPr>
      <w:spacing w:after="0"/>
      <w:jc w:val="both"/>
    </w:pPr>
    <w:rPr>
      <w:rFonts w:ascii="Times New Roman" w:eastAsia="Times New Roman" w:hAnsi="Times New Roman" w:cs="Times New Roman"/>
      <w:sz w:val="24"/>
      <w:lang w:val="en-US" w:eastAsia="zh-CN"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aa">
    <w:name w:val="Заголовок Знак"/>
    <w:link w:val="a9"/>
    <w:qFormat/>
    <w:locked/>
    <w:rPr>
      <w:b/>
      <w:sz w:val="32"/>
      <w:u w:val="single"/>
      <w:lang w:eastAsia="ru-RU"/>
    </w:rPr>
  </w:style>
  <w:style w:type="character" w:customStyle="1" w:styleId="11">
    <w:name w:val="Название Знак1"/>
    <w:basedOn w:val="a2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translation-chunk">
    <w:name w:val="translation-chunk"/>
    <w:basedOn w:val="a2"/>
    <w:qFormat/>
  </w:style>
  <w:style w:type="character" w:customStyle="1" w:styleId="a6">
    <w:name w:val="Текст выноски Знак"/>
    <w:basedOn w:val="a2"/>
    <w:link w:val="a5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2">
    <w:name w:val="Неразрешенное упоминание1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onsTitle">
    <w:name w:val="ConsTitle"/>
    <w:qFormat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Times New Roman"/>
      <w:b/>
      <w:sz w:val="16"/>
      <w:szCs w:val="16"/>
      <w:lang w:val="en-US" w:eastAsia="zh-CN"/>
    </w:rPr>
  </w:style>
  <w:style w:type="character" w:customStyle="1" w:styleId="a8">
    <w:name w:val="Основной текст Знак"/>
    <w:link w:val="a7"/>
    <w:qFormat/>
    <w:rPr>
      <w:sz w:val="24"/>
    </w:rPr>
  </w:style>
  <w:style w:type="character" w:customStyle="1" w:styleId="postbody">
    <w:name w:val="postbody"/>
    <w:qFormat/>
  </w:style>
  <w:style w:type="character" w:customStyle="1" w:styleId="10">
    <w:name w:val="Заголовок 1 Знак"/>
    <w:link w:val="1"/>
    <w:qFormat/>
    <w:rPr>
      <w:b/>
      <w:sz w:val="28"/>
    </w:rPr>
  </w:style>
  <w:style w:type="character" w:customStyle="1" w:styleId="ac">
    <w:name w:val="Цветовое выделение"/>
    <w:uiPriority w:val="99"/>
    <w:qFormat/>
    <w:rPr>
      <w:b/>
      <w:color w:val="000080"/>
    </w:rPr>
  </w:style>
  <w:style w:type="paragraph" w:customStyle="1" w:styleId="ad">
    <w:name w:val="Таблицы (моноширинный)"/>
    <w:basedOn w:val="a1"/>
    <w:next w:val="a1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e">
    <w:name w:val="List Paragraph"/>
    <w:basedOn w:val="a1"/>
    <w:uiPriority w:val="34"/>
    <w:qFormat/>
    <w:pPr>
      <w:overflowPunct w:val="0"/>
      <w:autoSpaceDE w:val="0"/>
      <w:autoSpaceDN w:val="0"/>
      <w:adjustRightInd w:val="0"/>
      <w:ind w:left="720"/>
      <w:contextualSpacing/>
    </w:pPr>
    <w:rPr>
      <w:color w:val="000000"/>
      <w:sz w:val="28"/>
    </w:rPr>
  </w:style>
  <w:style w:type="table" w:customStyle="1" w:styleId="13">
    <w:name w:val="Сетка таблицы1"/>
    <w:basedOn w:val="a3"/>
    <w:next w:val="af"/>
    <w:uiPriority w:val="39"/>
    <w:rsid w:val="00736753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3"/>
    <w:uiPriority w:val="39"/>
    <w:rsid w:val="00736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55D96"/>
    <w:pPr>
      <w:widowControl w:val="0"/>
      <w:autoSpaceDE w:val="0"/>
      <w:autoSpaceDN w:val="0"/>
      <w:spacing w:after="0" w:line="240" w:lineRule="auto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55D96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Heading31">
    <w:name w:val="Heading 31"/>
    <w:basedOn w:val="a1"/>
    <w:rsid w:val="00D63716"/>
    <w:pPr>
      <w:widowControl w:val="0"/>
      <w:ind w:left="162"/>
      <w:outlineLvl w:val="3"/>
    </w:pPr>
    <w:rPr>
      <w:rFonts w:eastAsia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12</Pages>
  <Words>4556</Words>
  <Characters>25974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Орехов С</cp:lastModifiedBy>
  <cp:revision>8</cp:revision>
  <cp:lastPrinted>2022-12-22T16:17:00Z</cp:lastPrinted>
  <dcterms:created xsi:type="dcterms:W3CDTF">2023-07-26T11:10:00Z</dcterms:created>
  <dcterms:modified xsi:type="dcterms:W3CDTF">2023-07-28T09:20:00Z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